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767"/>
        <w:gridCol w:w="2482"/>
        <w:gridCol w:w="1057"/>
        <w:gridCol w:w="2253"/>
      </w:tblGrid>
      <w:tr w:rsidR="00C71CA3" w:rsidRPr="00CB68C2" w14:paraId="37BAFDB6" w14:textId="77777777" w:rsidTr="00E81C57">
        <w:tc>
          <w:tcPr>
            <w:tcW w:w="1919" w:type="pct"/>
            <w:gridSpan w:val="2"/>
            <w:shd w:val="clear" w:color="auto" w:fill="99CCFF"/>
            <w:vAlign w:val="center"/>
          </w:tcPr>
          <w:p w14:paraId="6D9F8566" w14:textId="77777777" w:rsidR="00C71CA3" w:rsidRPr="00CB68C2" w:rsidRDefault="00C71CA3" w:rsidP="006530B6">
            <w:pPr>
              <w:spacing w:before="60" w:after="60"/>
              <w:jc w:val="left"/>
              <w:rPr>
                <w:rFonts w:ascii="Arial" w:hAnsi="Arial" w:cs="Arial"/>
                <w:sz w:val="20"/>
              </w:rPr>
            </w:pPr>
            <w:r w:rsidRPr="00CB68C2">
              <w:rPr>
                <w:rFonts w:ascii="Arial" w:hAnsi="Arial" w:cs="Arial"/>
                <w:b/>
                <w:sz w:val="20"/>
              </w:rPr>
              <w:t>Post Details</w:t>
            </w:r>
          </w:p>
        </w:tc>
        <w:tc>
          <w:tcPr>
            <w:tcW w:w="3081" w:type="pct"/>
            <w:gridSpan w:val="3"/>
            <w:shd w:val="clear" w:color="auto" w:fill="99CCFF"/>
            <w:vAlign w:val="center"/>
          </w:tcPr>
          <w:p w14:paraId="1BCD8D86" w14:textId="4CC21B0A" w:rsidR="00C71CA3" w:rsidRPr="00CB68C2" w:rsidRDefault="00C71CA3" w:rsidP="001C08B7">
            <w:pPr>
              <w:spacing w:before="60" w:after="60"/>
              <w:jc w:val="left"/>
              <w:rPr>
                <w:rFonts w:ascii="Arial" w:hAnsi="Arial" w:cs="Arial"/>
                <w:b/>
                <w:sz w:val="20"/>
              </w:rPr>
            </w:pPr>
            <w:r w:rsidRPr="00CB68C2">
              <w:rPr>
                <w:rFonts w:ascii="Arial" w:hAnsi="Arial" w:cs="Arial"/>
                <w:b/>
                <w:sz w:val="20"/>
              </w:rPr>
              <w:t xml:space="preserve">Last Updated:       </w:t>
            </w:r>
            <w:r w:rsidR="006E4F64">
              <w:rPr>
                <w:rFonts w:ascii="Arial" w:hAnsi="Arial" w:cs="Arial"/>
                <w:b/>
                <w:sz w:val="20"/>
              </w:rPr>
              <w:t>05/6</w:t>
            </w:r>
            <w:r w:rsidR="000E6F6A" w:rsidRPr="00CB68C2">
              <w:rPr>
                <w:rFonts w:ascii="Arial" w:hAnsi="Arial" w:cs="Arial"/>
                <w:bCs/>
                <w:sz w:val="20"/>
              </w:rPr>
              <w:t>/24</w:t>
            </w:r>
          </w:p>
        </w:tc>
      </w:tr>
      <w:tr w:rsidR="000E6F6A" w:rsidRPr="00CB68C2" w14:paraId="41FD180E" w14:textId="77777777" w:rsidTr="00E81C57">
        <w:tblPrEx>
          <w:tblBorders>
            <w:right w:val="none" w:sz="0" w:space="0" w:color="000000"/>
            <w:insideH w:val="none" w:sz="0" w:space="0" w:color="000000"/>
            <w:insideV w:val="none" w:sz="0" w:space="0" w:color="000000"/>
          </w:tblBorders>
        </w:tblPrEx>
        <w:tc>
          <w:tcPr>
            <w:tcW w:w="1492" w:type="pct"/>
            <w:tcBorders>
              <w:right w:val="single" w:sz="4" w:space="0" w:color="auto"/>
            </w:tcBorders>
          </w:tcPr>
          <w:p w14:paraId="1BA3F328" w14:textId="77777777" w:rsidR="000E6F6A" w:rsidRPr="00CB68C2" w:rsidRDefault="000E6F6A" w:rsidP="000E6F6A">
            <w:pPr>
              <w:jc w:val="left"/>
              <w:rPr>
                <w:rFonts w:ascii="Arial" w:hAnsi="Arial" w:cs="Arial"/>
                <w:b/>
                <w:sz w:val="20"/>
              </w:rPr>
            </w:pPr>
            <w:r w:rsidRPr="00CB68C2">
              <w:rPr>
                <w:rFonts w:ascii="Arial" w:hAnsi="Arial" w:cs="Arial"/>
                <w:b/>
                <w:sz w:val="20"/>
              </w:rPr>
              <w:t>Faculty/Administrative/Service Department</w:t>
            </w:r>
          </w:p>
        </w:tc>
        <w:tc>
          <w:tcPr>
            <w:tcW w:w="3508" w:type="pct"/>
            <w:gridSpan w:val="4"/>
            <w:tcBorders>
              <w:top w:val="single" w:sz="4" w:space="0" w:color="auto"/>
              <w:left w:val="single" w:sz="4" w:space="0" w:color="auto"/>
              <w:bottom w:val="single" w:sz="4" w:space="0" w:color="auto"/>
              <w:right w:val="single" w:sz="4" w:space="0" w:color="auto"/>
            </w:tcBorders>
          </w:tcPr>
          <w:p w14:paraId="7BB3F64E" w14:textId="18B8D4FB" w:rsidR="000E6F6A" w:rsidRPr="00CB68C2" w:rsidRDefault="000E6F6A" w:rsidP="000E6F6A">
            <w:pPr>
              <w:spacing w:before="60" w:after="60"/>
              <w:jc w:val="left"/>
              <w:rPr>
                <w:rFonts w:ascii="Arial" w:hAnsi="Arial" w:cs="Arial"/>
                <w:sz w:val="20"/>
              </w:rPr>
            </w:pPr>
            <w:r w:rsidRPr="00CB68C2">
              <w:rPr>
                <w:rStyle w:val="ui-provider"/>
                <w:rFonts w:ascii="Arial" w:hAnsi="Arial" w:cs="Arial"/>
                <w:sz w:val="20"/>
              </w:rPr>
              <w:t>Chief Student Officer's Directorate</w:t>
            </w:r>
          </w:p>
        </w:tc>
      </w:tr>
      <w:tr w:rsidR="000E6F6A" w:rsidRPr="00CB68C2" w14:paraId="46A0F1D4" w14:textId="77777777" w:rsidTr="00E81C57">
        <w:trPr>
          <w:trHeight w:val="223"/>
        </w:trPr>
        <w:tc>
          <w:tcPr>
            <w:tcW w:w="1492" w:type="pct"/>
            <w:vAlign w:val="center"/>
          </w:tcPr>
          <w:p w14:paraId="2590A588" w14:textId="77777777" w:rsidR="000E6F6A" w:rsidRPr="00CB68C2" w:rsidRDefault="000E6F6A" w:rsidP="000E6F6A">
            <w:pPr>
              <w:jc w:val="left"/>
              <w:rPr>
                <w:rFonts w:ascii="Arial" w:hAnsi="Arial" w:cs="Arial"/>
                <w:b/>
                <w:sz w:val="20"/>
              </w:rPr>
            </w:pPr>
            <w:r w:rsidRPr="00CB68C2">
              <w:rPr>
                <w:rFonts w:ascii="Arial" w:hAnsi="Arial" w:cs="Arial"/>
                <w:b/>
                <w:sz w:val="20"/>
              </w:rPr>
              <w:t>Job Title</w:t>
            </w:r>
          </w:p>
        </w:tc>
        <w:tc>
          <w:tcPr>
            <w:tcW w:w="3508" w:type="pct"/>
            <w:gridSpan w:val="4"/>
          </w:tcPr>
          <w:p w14:paraId="392B2115" w14:textId="77D7708B" w:rsidR="000E6F6A" w:rsidRPr="00CB68C2" w:rsidRDefault="000E6F6A" w:rsidP="000E6F6A">
            <w:pPr>
              <w:spacing w:before="60" w:after="60"/>
              <w:jc w:val="left"/>
              <w:rPr>
                <w:rFonts w:ascii="Arial" w:hAnsi="Arial" w:cs="Arial"/>
                <w:sz w:val="20"/>
              </w:rPr>
            </w:pPr>
            <w:r w:rsidRPr="00CB68C2">
              <w:rPr>
                <w:rFonts w:ascii="Arial" w:hAnsi="Arial" w:cs="Arial"/>
                <w:sz w:val="20"/>
              </w:rPr>
              <w:t xml:space="preserve"> Student Wellbeing Administrator</w:t>
            </w:r>
          </w:p>
        </w:tc>
      </w:tr>
      <w:tr w:rsidR="000E6F6A" w:rsidRPr="00CB68C2" w14:paraId="62A4B362" w14:textId="77777777" w:rsidTr="002338FC">
        <w:tc>
          <w:tcPr>
            <w:tcW w:w="1492" w:type="pct"/>
            <w:vAlign w:val="center"/>
          </w:tcPr>
          <w:p w14:paraId="276A2BA2" w14:textId="77777777" w:rsidR="000E6F6A" w:rsidRPr="00CB68C2" w:rsidRDefault="000E6F6A" w:rsidP="000E6F6A">
            <w:pPr>
              <w:jc w:val="left"/>
              <w:rPr>
                <w:rFonts w:ascii="Arial" w:hAnsi="Arial" w:cs="Arial"/>
                <w:b/>
                <w:sz w:val="20"/>
              </w:rPr>
            </w:pPr>
            <w:r w:rsidRPr="00CB68C2">
              <w:rPr>
                <w:rFonts w:ascii="Arial" w:hAnsi="Arial" w:cs="Arial"/>
                <w:b/>
                <w:sz w:val="20"/>
              </w:rPr>
              <w:t xml:space="preserve">Job Family </w:t>
            </w:r>
          </w:p>
        </w:tc>
        <w:tc>
          <w:tcPr>
            <w:tcW w:w="1739" w:type="pct"/>
            <w:gridSpan w:val="2"/>
            <w:vAlign w:val="center"/>
          </w:tcPr>
          <w:p w14:paraId="2F18A29F" w14:textId="77777777" w:rsidR="000E6F6A" w:rsidRPr="00CB68C2" w:rsidRDefault="000E6F6A" w:rsidP="000E6F6A">
            <w:pPr>
              <w:spacing w:before="60" w:after="60"/>
              <w:jc w:val="left"/>
              <w:rPr>
                <w:rFonts w:ascii="Arial" w:hAnsi="Arial" w:cs="Arial"/>
                <w:sz w:val="20"/>
              </w:rPr>
            </w:pPr>
            <w:r w:rsidRPr="00CB68C2">
              <w:rPr>
                <w:rFonts w:ascii="Arial" w:hAnsi="Arial" w:cs="Arial"/>
                <w:sz w:val="20"/>
              </w:rPr>
              <w:t xml:space="preserve">Professional Services </w:t>
            </w:r>
          </w:p>
        </w:tc>
        <w:tc>
          <w:tcPr>
            <w:tcW w:w="576" w:type="pct"/>
          </w:tcPr>
          <w:p w14:paraId="5F236D26" w14:textId="77777777" w:rsidR="000E6F6A" w:rsidRPr="00CB68C2" w:rsidRDefault="000E6F6A" w:rsidP="000E6F6A">
            <w:pPr>
              <w:spacing w:before="60" w:after="60"/>
              <w:jc w:val="left"/>
              <w:rPr>
                <w:rFonts w:ascii="Arial" w:hAnsi="Arial" w:cs="Arial"/>
                <w:sz w:val="20"/>
              </w:rPr>
            </w:pPr>
            <w:r w:rsidRPr="00CB68C2">
              <w:rPr>
                <w:rFonts w:ascii="Arial" w:hAnsi="Arial" w:cs="Arial"/>
                <w:b/>
                <w:sz w:val="20"/>
              </w:rPr>
              <w:t>Job Level</w:t>
            </w:r>
            <w:r w:rsidRPr="00CB68C2">
              <w:rPr>
                <w:rFonts w:ascii="Arial" w:hAnsi="Arial" w:cs="Arial"/>
                <w:sz w:val="20"/>
              </w:rPr>
              <w:t xml:space="preserve"> </w:t>
            </w:r>
          </w:p>
        </w:tc>
        <w:tc>
          <w:tcPr>
            <w:tcW w:w="1193" w:type="pct"/>
          </w:tcPr>
          <w:p w14:paraId="6D1F3E44" w14:textId="7B40DB6E" w:rsidR="000E6F6A" w:rsidRPr="00CB68C2" w:rsidRDefault="000E6F6A" w:rsidP="000E6F6A">
            <w:pPr>
              <w:spacing w:before="60" w:after="60"/>
              <w:jc w:val="left"/>
              <w:rPr>
                <w:rFonts w:ascii="Arial" w:hAnsi="Arial" w:cs="Arial"/>
                <w:sz w:val="20"/>
              </w:rPr>
            </w:pPr>
            <w:r w:rsidRPr="00CB68C2">
              <w:rPr>
                <w:rFonts w:ascii="Arial" w:hAnsi="Arial" w:cs="Arial"/>
                <w:sz w:val="20"/>
              </w:rPr>
              <w:t>2B</w:t>
            </w:r>
          </w:p>
        </w:tc>
      </w:tr>
      <w:tr w:rsidR="000E6F6A" w:rsidRPr="00CB68C2" w14:paraId="787F5499" w14:textId="77777777" w:rsidTr="00E81C57">
        <w:tc>
          <w:tcPr>
            <w:tcW w:w="1492" w:type="pct"/>
            <w:vAlign w:val="center"/>
          </w:tcPr>
          <w:p w14:paraId="63829A08" w14:textId="77777777" w:rsidR="000E6F6A" w:rsidRPr="00CB68C2" w:rsidRDefault="000E6F6A" w:rsidP="000E6F6A">
            <w:pPr>
              <w:jc w:val="left"/>
              <w:rPr>
                <w:rFonts w:ascii="Arial" w:hAnsi="Arial" w:cs="Arial"/>
                <w:b/>
                <w:sz w:val="20"/>
              </w:rPr>
            </w:pPr>
            <w:r w:rsidRPr="00CB68C2">
              <w:rPr>
                <w:rFonts w:ascii="Arial" w:hAnsi="Arial" w:cs="Arial"/>
                <w:b/>
                <w:sz w:val="20"/>
              </w:rPr>
              <w:t>Responsible to</w:t>
            </w:r>
          </w:p>
        </w:tc>
        <w:tc>
          <w:tcPr>
            <w:tcW w:w="3508" w:type="pct"/>
            <w:gridSpan w:val="4"/>
          </w:tcPr>
          <w:p w14:paraId="245C002C" w14:textId="4D943908" w:rsidR="000E6F6A" w:rsidRPr="00CB68C2" w:rsidRDefault="000E6F6A" w:rsidP="000E6F6A">
            <w:pPr>
              <w:spacing w:before="60" w:after="60"/>
              <w:jc w:val="left"/>
              <w:rPr>
                <w:rFonts w:ascii="Arial" w:hAnsi="Arial" w:cs="Arial"/>
                <w:sz w:val="20"/>
              </w:rPr>
            </w:pPr>
            <w:r w:rsidRPr="00CB68C2">
              <w:rPr>
                <w:rFonts w:ascii="Arial" w:hAnsi="Arial" w:cs="Arial"/>
                <w:sz w:val="20"/>
              </w:rPr>
              <w:t>Student Wellbeing Administration Coordinator</w:t>
            </w:r>
          </w:p>
        </w:tc>
      </w:tr>
      <w:tr w:rsidR="000E6F6A" w:rsidRPr="00CB68C2" w14:paraId="703E1DA4" w14:textId="77777777" w:rsidTr="00E81C57">
        <w:trPr>
          <w:trHeight w:val="296"/>
        </w:trPr>
        <w:tc>
          <w:tcPr>
            <w:tcW w:w="1492" w:type="pct"/>
            <w:vAlign w:val="center"/>
          </w:tcPr>
          <w:p w14:paraId="47DD6FC3" w14:textId="77777777" w:rsidR="000E6F6A" w:rsidRPr="00CB68C2" w:rsidRDefault="000E6F6A" w:rsidP="000E6F6A">
            <w:pPr>
              <w:jc w:val="left"/>
              <w:rPr>
                <w:rFonts w:ascii="Arial" w:hAnsi="Arial" w:cs="Arial"/>
                <w:b/>
                <w:sz w:val="20"/>
              </w:rPr>
            </w:pPr>
            <w:r w:rsidRPr="00CB68C2">
              <w:rPr>
                <w:rFonts w:ascii="Arial" w:hAnsi="Arial" w:cs="Arial"/>
                <w:b/>
                <w:sz w:val="20"/>
              </w:rPr>
              <w:t>Responsible for (Staff)</w:t>
            </w:r>
          </w:p>
        </w:tc>
        <w:tc>
          <w:tcPr>
            <w:tcW w:w="3508" w:type="pct"/>
            <w:gridSpan w:val="4"/>
          </w:tcPr>
          <w:p w14:paraId="15156130" w14:textId="77777777" w:rsidR="000E6F6A" w:rsidRPr="00CB68C2" w:rsidRDefault="000E6F6A" w:rsidP="000E6F6A">
            <w:pPr>
              <w:spacing w:before="60" w:after="60"/>
              <w:jc w:val="left"/>
              <w:rPr>
                <w:rFonts w:ascii="Arial" w:hAnsi="Arial" w:cs="Arial"/>
                <w:sz w:val="20"/>
              </w:rPr>
            </w:pPr>
            <w:r w:rsidRPr="00CB68C2">
              <w:rPr>
                <w:rFonts w:ascii="Arial" w:hAnsi="Arial" w:cs="Arial"/>
                <w:sz w:val="20"/>
              </w:rPr>
              <w:t>n/a</w:t>
            </w:r>
          </w:p>
        </w:tc>
      </w:tr>
      <w:tr w:rsidR="000E6F6A" w:rsidRPr="00CB68C2" w14:paraId="59699A98" w14:textId="77777777" w:rsidTr="002074C9">
        <w:trPr>
          <w:trHeight w:val="70"/>
        </w:trPr>
        <w:tc>
          <w:tcPr>
            <w:tcW w:w="5000" w:type="pct"/>
            <w:gridSpan w:val="5"/>
          </w:tcPr>
          <w:p w14:paraId="1A04070E" w14:textId="77777777" w:rsidR="000E6F6A" w:rsidRPr="00CB68C2" w:rsidRDefault="000E6F6A" w:rsidP="000E6F6A">
            <w:pPr>
              <w:spacing w:after="0"/>
              <w:rPr>
                <w:rFonts w:ascii="Arial" w:hAnsi="Arial" w:cs="Arial"/>
                <w:i/>
                <w:sz w:val="20"/>
              </w:rPr>
            </w:pPr>
            <w:r w:rsidRPr="00CB68C2">
              <w:rPr>
                <w:rFonts w:ascii="Arial" w:hAnsi="Arial" w:cs="Arial"/>
                <w:b/>
                <w:sz w:val="20"/>
                <w:u w:val="single"/>
              </w:rPr>
              <w:t>Job Purpose Statement</w:t>
            </w:r>
            <w:r w:rsidRPr="00CB68C2">
              <w:rPr>
                <w:rFonts w:ascii="Arial" w:hAnsi="Arial" w:cs="Arial"/>
                <w:i/>
                <w:sz w:val="20"/>
              </w:rPr>
              <w:t xml:space="preserve"> This should be an accurate, concise, un-detailed statement (short paragraph) of what the post is and why the post exists in terms of its contribution or result e.g. improved student/staff experience, increasing University funds etc. </w:t>
            </w:r>
          </w:p>
          <w:p w14:paraId="278F5BE9" w14:textId="63F8EB21" w:rsidR="000E6F6A" w:rsidRPr="00CB68C2" w:rsidRDefault="000E6F6A" w:rsidP="000E6F6A">
            <w:pPr>
              <w:spacing w:before="60" w:after="60" w:line="240" w:lineRule="exact"/>
              <w:rPr>
                <w:rFonts w:ascii="Arial" w:hAnsi="Arial" w:cs="Arial"/>
                <w:sz w:val="20"/>
              </w:rPr>
            </w:pPr>
            <w:r w:rsidRPr="00CB68C2">
              <w:rPr>
                <w:rFonts w:ascii="Arial" w:hAnsi="Arial" w:cs="Arial"/>
                <w:sz w:val="20"/>
              </w:rPr>
              <w:t>To provide a professional and effective administrative and receptionist service to the Centre for Wellbeing</w:t>
            </w:r>
            <w:r w:rsidR="00A156AA" w:rsidRPr="00CB68C2">
              <w:rPr>
                <w:rFonts w:ascii="Arial" w:hAnsi="Arial" w:cs="Arial"/>
                <w:sz w:val="20"/>
              </w:rPr>
              <w:t xml:space="preserve"> (CWB)</w:t>
            </w:r>
            <w:r w:rsidRPr="00CB68C2">
              <w:rPr>
                <w:rFonts w:ascii="Arial" w:hAnsi="Arial" w:cs="Arial"/>
                <w:sz w:val="20"/>
              </w:rPr>
              <w:t xml:space="preserve"> </w:t>
            </w:r>
            <w:r w:rsidR="00A84E79" w:rsidRPr="00CB68C2">
              <w:rPr>
                <w:rFonts w:ascii="Arial" w:hAnsi="Arial" w:cs="Arial"/>
                <w:sz w:val="20"/>
              </w:rPr>
              <w:t xml:space="preserve"> and the Student Wellbeing and Disability </w:t>
            </w:r>
            <w:r w:rsidRPr="00CB68C2">
              <w:rPr>
                <w:rFonts w:ascii="Arial" w:hAnsi="Arial" w:cs="Arial"/>
                <w:sz w:val="20"/>
              </w:rPr>
              <w:t>team and wider directorate.  The post holder will actively contribute to the effective and efficient day-to-day operation of the department.</w:t>
            </w:r>
          </w:p>
          <w:p w14:paraId="41C5B97C" w14:textId="77777777" w:rsidR="000E6F6A" w:rsidRPr="00CB68C2" w:rsidRDefault="000E6F6A" w:rsidP="000E6F6A">
            <w:pPr>
              <w:spacing w:before="60" w:after="60" w:line="240" w:lineRule="exact"/>
              <w:rPr>
                <w:rFonts w:ascii="Arial" w:hAnsi="Arial" w:cs="Arial"/>
                <w:sz w:val="20"/>
              </w:rPr>
            </w:pPr>
          </w:p>
        </w:tc>
      </w:tr>
      <w:tr w:rsidR="000E6F6A" w:rsidRPr="00CB68C2" w14:paraId="530686A9" w14:textId="77777777" w:rsidTr="00A42997">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9CCFF"/>
          </w:tcPr>
          <w:p w14:paraId="435C9D2C" w14:textId="77777777" w:rsidR="000E6F6A" w:rsidRPr="00CB68C2" w:rsidRDefault="000E6F6A" w:rsidP="000E6F6A">
            <w:pPr>
              <w:spacing w:before="60" w:after="60" w:line="240" w:lineRule="exact"/>
              <w:rPr>
                <w:rFonts w:ascii="Arial" w:hAnsi="Arial" w:cs="Arial"/>
                <w:sz w:val="20"/>
              </w:rPr>
            </w:pPr>
            <w:r w:rsidRPr="00CB68C2">
              <w:rPr>
                <w:rFonts w:ascii="Arial" w:hAnsi="Arial" w:cs="Arial"/>
                <w:b/>
                <w:sz w:val="20"/>
              </w:rPr>
              <w:br w:type="page"/>
            </w:r>
            <w:r w:rsidRPr="00CB68C2">
              <w:rPr>
                <w:rFonts w:ascii="Arial" w:hAnsi="Arial" w:cs="Arial"/>
                <w:b/>
                <w:sz w:val="20"/>
                <w:u w:val="single"/>
              </w:rPr>
              <w:t xml:space="preserve">Key Responsibilities </w:t>
            </w:r>
            <w:r w:rsidRPr="00CB68C2">
              <w:rPr>
                <w:rFonts w:ascii="Arial" w:hAnsi="Arial" w:cs="Arial"/>
                <w:sz w:val="20"/>
              </w:rPr>
              <w:t xml:space="preserve">This document is not designed to be a list of all tasks undertaken but an outline record of the main responsibilities (5 to 8 maximum) </w:t>
            </w:r>
          </w:p>
        </w:tc>
      </w:tr>
      <w:tr w:rsidR="000E6F6A" w:rsidRPr="00CB68C2" w14:paraId="13348890" w14:textId="77777777" w:rsidTr="002237A4">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3C68EDE4" w14:textId="1D16D6B2" w:rsidR="000E6F6A" w:rsidRPr="00CB68C2" w:rsidRDefault="000E6F6A" w:rsidP="000E6F6A">
            <w:pPr>
              <w:numPr>
                <w:ilvl w:val="0"/>
                <w:numId w:val="12"/>
              </w:numPr>
              <w:tabs>
                <w:tab w:val="clear" w:pos="720"/>
                <w:tab w:val="left" w:pos="0"/>
                <w:tab w:val="num" w:pos="292"/>
              </w:tabs>
              <w:suppressAutoHyphens/>
              <w:spacing w:before="60" w:after="60" w:line="240" w:lineRule="exact"/>
              <w:ind w:left="295" w:hanging="301"/>
              <w:rPr>
                <w:rFonts w:ascii="Arial" w:hAnsi="Arial" w:cs="Arial"/>
                <w:sz w:val="20"/>
              </w:rPr>
            </w:pPr>
            <w:r w:rsidRPr="00CB68C2">
              <w:rPr>
                <w:rFonts w:ascii="Arial" w:hAnsi="Arial" w:cs="Arial"/>
                <w:sz w:val="20"/>
              </w:rPr>
              <w:t>To be the first point of contact and act on all incoming correspondence and enquiries by ensuring the appropriate action is taken, whilst maintaining a high level of confidentiality and providing a seamless, positive experience for the clients.</w:t>
            </w:r>
          </w:p>
          <w:p w14:paraId="3E4DB9A4" w14:textId="77777777" w:rsidR="000E6F6A" w:rsidRPr="00CB68C2" w:rsidRDefault="000E6F6A" w:rsidP="000E6F6A">
            <w:pPr>
              <w:numPr>
                <w:ilvl w:val="0"/>
                <w:numId w:val="12"/>
              </w:numPr>
              <w:tabs>
                <w:tab w:val="clear" w:pos="720"/>
                <w:tab w:val="left" w:pos="0"/>
                <w:tab w:val="num" w:pos="292"/>
              </w:tabs>
              <w:suppressAutoHyphens/>
              <w:spacing w:before="60" w:after="60" w:line="240" w:lineRule="exact"/>
              <w:ind w:left="295" w:hanging="301"/>
              <w:rPr>
                <w:rFonts w:ascii="Arial" w:hAnsi="Arial" w:cs="Arial"/>
                <w:sz w:val="20"/>
              </w:rPr>
            </w:pPr>
            <w:r w:rsidRPr="00CB68C2">
              <w:rPr>
                <w:rFonts w:ascii="Arial" w:hAnsi="Arial" w:cs="Arial"/>
                <w:sz w:val="20"/>
              </w:rPr>
              <w:t>Administration of the service database(s), ensuring that client records are kept up-to-date and that confidentiality is maintained at all times. Providing IT support for the team and ensuring that the CWB premises and IT systems are maintained at a high standard through liaison with Estates and Facilities and IT Services.</w:t>
            </w:r>
          </w:p>
          <w:p w14:paraId="10372CAE" w14:textId="7EFD187E" w:rsidR="000E6F6A" w:rsidRPr="00CB68C2" w:rsidRDefault="000E6F6A" w:rsidP="000E6F6A">
            <w:pPr>
              <w:numPr>
                <w:ilvl w:val="0"/>
                <w:numId w:val="12"/>
              </w:numPr>
              <w:tabs>
                <w:tab w:val="clear" w:pos="720"/>
                <w:tab w:val="left" w:pos="0"/>
                <w:tab w:val="num" w:pos="292"/>
              </w:tabs>
              <w:suppressAutoHyphens/>
              <w:spacing w:before="60" w:after="60" w:line="240" w:lineRule="exact"/>
              <w:ind w:left="295" w:hanging="301"/>
              <w:rPr>
                <w:rFonts w:ascii="Arial" w:hAnsi="Arial" w:cs="Arial"/>
                <w:sz w:val="20"/>
              </w:rPr>
            </w:pPr>
            <w:r w:rsidRPr="00CB68C2">
              <w:rPr>
                <w:rFonts w:ascii="Arial" w:hAnsi="Arial" w:cs="Arial"/>
                <w:sz w:val="20"/>
              </w:rPr>
              <w:t xml:space="preserve">Assist in the general clerical duties of </w:t>
            </w:r>
            <w:r w:rsidR="00E9051A" w:rsidRPr="00CB68C2">
              <w:rPr>
                <w:rFonts w:ascii="Arial" w:hAnsi="Arial" w:cs="Arial"/>
                <w:sz w:val="20"/>
              </w:rPr>
              <w:t>Student Wellbeing</w:t>
            </w:r>
            <w:r w:rsidRPr="00CB68C2">
              <w:rPr>
                <w:rFonts w:ascii="Arial" w:hAnsi="Arial" w:cs="Arial"/>
                <w:sz w:val="20"/>
              </w:rPr>
              <w:t xml:space="preserve"> such as photocopying, scanning, faxing and filing; answering the phone(s) and email enquiries.  The post holder should also have an understanding of and support CWB in the maintenance and development of the website and promotional materials.</w:t>
            </w:r>
          </w:p>
          <w:p w14:paraId="207B1E45" w14:textId="38EAF119" w:rsidR="000E6F6A" w:rsidRPr="00CB68C2" w:rsidRDefault="000E6F6A" w:rsidP="000E6F6A">
            <w:pPr>
              <w:numPr>
                <w:ilvl w:val="0"/>
                <w:numId w:val="12"/>
              </w:numPr>
              <w:tabs>
                <w:tab w:val="clear" w:pos="720"/>
                <w:tab w:val="left" w:pos="0"/>
                <w:tab w:val="num" w:pos="292"/>
              </w:tabs>
              <w:suppressAutoHyphens/>
              <w:spacing w:before="60" w:after="60" w:line="240" w:lineRule="exact"/>
              <w:ind w:left="295" w:hanging="301"/>
              <w:rPr>
                <w:rFonts w:ascii="Arial" w:hAnsi="Arial" w:cs="Arial"/>
                <w:sz w:val="20"/>
              </w:rPr>
            </w:pPr>
            <w:r w:rsidRPr="00CB68C2">
              <w:rPr>
                <w:rFonts w:ascii="Arial" w:hAnsi="Arial" w:cs="Arial"/>
                <w:sz w:val="20"/>
              </w:rPr>
              <w:t xml:space="preserve">Provide reception and administrative support for all members of the </w:t>
            </w:r>
            <w:r w:rsidR="002902B9" w:rsidRPr="00CB68C2">
              <w:rPr>
                <w:rFonts w:ascii="Arial" w:hAnsi="Arial" w:cs="Arial"/>
                <w:sz w:val="20"/>
              </w:rPr>
              <w:t>Student Wellbeing</w:t>
            </w:r>
            <w:r w:rsidR="004C778E" w:rsidRPr="00CB68C2">
              <w:rPr>
                <w:rFonts w:ascii="Arial" w:hAnsi="Arial" w:cs="Arial"/>
                <w:sz w:val="20"/>
              </w:rPr>
              <w:t xml:space="preserve"> and Disability Team</w:t>
            </w:r>
            <w:r w:rsidRPr="00CB68C2">
              <w:rPr>
                <w:rFonts w:ascii="Arial" w:hAnsi="Arial" w:cs="Arial"/>
                <w:sz w:val="20"/>
              </w:rPr>
              <w:t>, to include secretarial duties, such as organisation of meetings (booking rooms, catering and minute taking), and any other health related activities run by the team.</w:t>
            </w:r>
          </w:p>
          <w:p w14:paraId="272E6643" w14:textId="2BE9FCDC" w:rsidR="000E6F6A" w:rsidRPr="00CB68C2" w:rsidRDefault="000E6F6A" w:rsidP="000E6F6A">
            <w:pPr>
              <w:numPr>
                <w:ilvl w:val="0"/>
                <w:numId w:val="12"/>
              </w:numPr>
              <w:tabs>
                <w:tab w:val="clear" w:pos="720"/>
                <w:tab w:val="left" w:pos="0"/>
                <w:tab w:val="num" w:pos="292"/>
              </w:tabs>
              <w:suppressAutoHyphens/>
              <w:spacing w:before="60" w:after="60" w:line="240" w:lineRule="exact"/>
              <w:ind w:left="295" w:hanging="301"/>
              <w:rPr>
                <w:rFonts w:ascii="Arial" w:hAnsi="Arial" w:cs="Arial"/>
                <w:sz w:val="20"/>
              </w:rPr>
            </w:pPr>
            <w:r w:rsidRPr="00CB68C2">
              <w:rPr>
                <w:rFonts w:ascii="Arial" w:hAnsi="Arial" w:cs="Arial"/>
                <w:sz w:val="20"/>
              </w:rPr>
              <w:t xml:space="preserve">Assist in the processing of the department’s financial transactions including: processing invoices; internal and external orders; expense claims; and other financial forms, whilst maintaining accurate records and supporting the production of financial reports </w:t>
            </w:r>
            <w:r w:rsidR="002902B9" w:rsidRPr="00CB68C2">
              <w:rPr>
                <w:rFonts w:ascii="Arial" w:hAnsi="Arial" w:cs="Arial"/>
                <w:sz w:val="20"/>
              </w:rPr>
              <w:t>as required</w:t>
            </w:r>
            <w:r w:rsidRPr="00CB68C2">
              <w:rPr>
                <w:rFonts w:ascii="Arial" w:hAnsi="Arial" w:cs="Arial"/>
                <w:sz w:val="20"/>
              </w:rPr>
              <w:t>.</w:t>
            </w:r>
          </w:p>
          <w:p w14:paraId="75AE0F41" w14:textId="30DEB7C3" w:rsidR="000E6F6A" w:rsidRPr="00CB68C2" w:rsidRDefault="000E6F6A" w:rsidP="000E6F6A">
            <w:pPr>
              <w:numPr>
                <w:ilvl w:val="0"/>
                <w:numId w:val="12"/>
              </w:numPr>
              <w:tabs>
                <w:tab w:val="clear" w:pos="720"/>
                <w:tab w:val="left" w:pos="0"/>
                <w:tab w:val="num" w:pos="292"/>
              </w:tabs>
              <w:suppressAutoHyphens/>
              <w:spacing w:before="60" w:after="60" w:line="240" w:lineRule="exact"/>
              <w:ind w:left="295" w:hanging="301"/>
              <w:rPr>
                <w:rFonts w:ascii="Arial" w:hAnsi="Arial" w:cs="Arial"/>
                <w:sz w:val="20"/>
              </w:rPr>
            </w:pPr>
            <w:r w:rsidRPr="00CB68C2">
              <w:rPr>
                <w:rFonts w:ascii="Arial" w:hAnsi="Arial" w:cs="Arial"/>
                <w:sz w:val="20"/>
              </w:rPr>
              <w:t xml:space="preserve">Support the wider </w:t>
            </w:r>
            <w:r w:rsidR="002902B9" w:rsidRPr="00CB68C2">
              <w:rPr>
                <w:rFonts w:ascii="Arial" w:hAnsi="Arial" w:cs="Arial"/>
                <w:sz w:val="20"/>
              </w:rPr>
              <w:t xml:space="preserve">Student Wellbeing and Disability </w:t>
            </w:r>
            <w:r w:rsidRPr="00CB68C2">
              <w:rPr>
                <w:rFonts w:ascii="Arial" w:hAnsi="Arial" w:cs="Arial"/>
                <w:sz w:val="20"/>
              </w:rPr>
              <w:t xml:space="preserve">department with administrative assistance as required. </w:t>
            </w:r>
          </w:p>
          <w:p w14:paraId="318C1791" w14:textId="77777777" w:rsidR="000E6F6A" w:rsidRPr="00CB68C2" w:rsidRDefault="000E6F6A" w:rsidP="000E6F6A">
            <w:pPr>
              <w:numPr>
                <w:ilvl w:val="0"/>
                <w:numId w:val="12"/>
              </w:numPr>
              <w:tabs>
                <w:tab w:val="clear" w:pos="720"/>
                <w:tab w:val="left" w:pos="0"/>
                <w:tab w:val="num" w:pos="292"/>
              </w:tabs>
              <w:suppressAutoHyphens/>
              <w:spacing w:before="60" w:after="60" w:line="240" w:lineRule="exact"/>
              <w:ind w:left="295" w:hanging="301"/>
              <w:rPr>
                <w:rFonts w:ascii="Arial" w:hAnsi="Arial" w:cs="Arial"/>
                <w:sz w:val="20"/>
              </w:rPr>
            </w:pPr>
            <w:r w:rsidRPr="00CB68C2">
              <w:rPr>
                <w:rFonts w:ascii="Arial" w:hAnsi="Arial" w:cs="Arial"/>
                <w:sz w:val="20"/>
              </w:rPr>
              <w:t>Help arrange fairs and health promotion events by booking rooms, parking permits, catering, and liaising with colleagues internally and externally.</w:t>
            </w:r>
          </w:p>
          <w:p w14:paraId="6670DF54" w14:textId="77777777" w:rsidR="000E6F6A" w:rsidRPr="00CB68C2" w:rsidRDefault="000E6F6A" w:rsidP="000E6F6A">
            <w:pPr>
              <w:tabs>
                <w:tab w:val="left" w:pos="0"/>
                <w:tab w:val="num" w:pos="292"/>
              </w:tabs>
              <w:suppressAutoHyphens/>
              <w:spacing w:before="60" w:after="60" w:line="240" w:lineRule="exact"/>
              <w:ind w:left="295"/>
              <w:rPr>
                <w:rFonts w:ascii="Arial" w:hAnsi="Arial" w:cs="Arial"/>
                <w:b/>
                <w:sz w:val="20"/>
              </w:rPr>
            </w:pPr>
            <w:r w:rsidRPr="00CB68C2">
              <w:rPr>
                <w:rFonts w:ascii="Arial" w:hAnsi="Arial" w:cs="Arial"/>
                <w:sz w:val="20"/>
              </w:rPr>
              <w:t xml:space="preserve"> </w:t>
            </w:r>
            <w:r w:rsidRPr="00CB68C2">
              <w:rPr>
                <w:rFonts w:ascii="Arial" w:hAnsi="Arial" w:cs="Arial"/>
                <w:b/>
                <w:sz w:val="20"/>
              </w:rPr>
              <w:t>N.B. The above list is not exhaustive.</w:t>
            </w:r>
          </w:p>
        </w:tc>
      </w:tr>
      <w:tr w:rsidR="000E6F6A" w:rsidRPr="00CB68C2" w14:paraId="039F354B" w14:textId="77777777" w:rsidTr="002237A4">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6167B721" w14:textId="77777777" w:rsidR="000E6F6A" w:rsidRPr="00CB68C2" w:rsidRDefault="000E6F6A" w:rsidP="000E6F6A">
            <w:pPr>
              <w:pStyle w:val="Heading4"/>
              <w:spacing w:before="60" w:after="60"/>
              <w:jc w:val="both"/>
              <w:rPr>
                <w:rFonts w:cs="Arial"/>
                <w:sz w:val="20"/>
              </w:rPr>
            </w:pPr>
            <w:r w:rsidRPr="00CB68C2">
              <w:rPr>
                <w:rFonts w:cs="Arial"/>
                <w:sz w:val="20"/>
              </w:rPr>
              <w:t>All staff are expected to:</w:t>
            </w:r>
          </w:p>
          <w:p w14:paraId="62E95D61" w14:textId="77777777" w:rsidR="000E6F6A" w:rsidRPr="00CB68C2" w:rsidRDefault="000E6F6A" w:rsidP="000E6F6A">
            <w:pPr>
              <w:pStyle w:val="ListParagraph"/>
              <w:keepNext/>
              <w:numPr>
                <w:ilvl w:val="0"/>
                <w:numId w:val="22"/>
              </w:numPr>
              <w:tabs>
                <w:tab w:val="left" w:pos="0"/>
              </w:tabs>
              <w:spacing w:before="60" w:after="60"/>
              <w:ind w:left="284" w:hanging="284"/>
              <w:outlineLvl w:val="2"/>
              <w:rPr>
                <w:rFonts w:ascii="Arial" w:hAnsi="Arial" w:cs="Arial"/>
                <w:sz w:val="20"/>
              </w:rPr>
            </w:pPr>
            <w:r w:rsidRPr="00CB68C2">
              <w:rPr>
                <w:rFonts w:ascii="Arial" w:hAnsi="Arial" w:cs="Arial"/>
                <w:sz w:val="20"/>
              </w:rPr>
              <w:t>Positively support equality of opportunity and equity of treatment to colleagues and students in accordance with the University of Surrey Equal Opportunities Policy.</w:t>
            </w:r>
          </w:p>
          <w:p w14:paraId="2DB03DC3" w14:textId="77777777" w:rsidR="000E6F6A" w:rsidRPr="00CB68C2" w:rsidRDefault="000E6F6A" w:rsidP="000E6F6A">
            <w:pPr>
              <w:keepNext/>
              <w:numPr>
                <w:ilvl w:val="0"/>
                <w:numId w:val="22"/>
              </w:numPr>
              <w:tabs>
                <w:tab w:val="left" w:pos="0"/>
              </w:tabs>
              <w:spacing w:before="60" w:after="60"/>
              <w:ind w:left="284" w:hanging="284"/>
              <w:outlineLvl w:val="2"/>
              <w:rPr>
                <w:rFonts w:ascii="Arial" w:hAnsi="Arial" w:cs="Arial"/>
                <w:sz w:val="20"/>
              </w:rPr>
            </w:pPr>
            <w:r w:rsidRPr="00CB68C2">
              <w:rPr>
                <w:rFonts w:ascii="Arial" w:hAnsi="Arial" w:cs="Arial"/>
                <w:iCs/>
                <w:sz w:val="20"/>
                <w:lang w:eastAsia="en-GB"/>
              </w:rPr>
              <w:t>Work to achieve the aims of our Environmental Policy and promote awareness to colleagues and students.</w:t>
            </w:r>
            <w:r w:rsidRPr="00CB68C2">
              <w:rPr>
                <w:rFonts w:ascii="Arial" w:hAnsi="Arial" w:cs="Arial"/>
                <w:sz w:val="20"/>
                <w:lang w:eastAsia="en-GB"/>
              </w:rPr>
              <w:t xml:space="preserve"> </w:t>
            </w:r>
          </w:p>
          <w:p w14:paraId="5D3E2E6A" w14:textId="77777777" w:rsidR="000E6F6A" w:rsidRPr="00CB68C2" w:rsidRDefault="000E6F6A" w:rsidP="000E6F6A">
            <w:pPr>
              <w:pStyle w:val="Default"/>
              <w:numPr>
                <w:ilvl w:val="0"/>
                <w:numId w:val="22"/>
              </w:numPr>
              <w:ind w:left="284" w:hanging="284"/>
              <w:jc w:val="both"/>
              <w:rPr>
                <w:rFonts w:ascii="Arial" w:eastAsia="Times New Roman" w:hAnsi="Arial" w:cs="Arial"/>
                <w:iCs/>
                <w:color w:val="auto"/>
                <w:sz w:val="20"/>
                <w:szCs w:val="20"/>
                <w:lang w:eastAsia="en-GB"/>
              </w:rPr>
            </w:pPr>
            <w:r w:rsidRPr="00CB68C2">
              <w:rPr>
                <w:rFonts w:ascii="Arial" w:eastAsia="Times New Roman" w:hAnsi="Arial" w:cs="Arial"/>
                <w:iCs/>
                <w:color w:val="auto"/>
                <w:sz w:val="20"/>
                <w:szCs w:val="20"/>
                <w:lang w:eastAsia="en-GB"/>
              </w:rPr>
              <w:t>Follow University/departmental policies and working practices in ensuring that no breaches of information security result from their actions.</w:t>
            </w:r>
          </w:p>
          <w:p w14:paraId="35878AC6" w14:textId="77777777" w:rsidR="000E6F6A" w:rsidRPr="00CB68C2" w:rsidRDefault="000E6F6A" w:rsidP="000E6F6A">
            <w:pPr>
              <w:pStyle w:val="Default"/>
              <w:numPr>
                <w:ilvl w:val="0"/>
                <w:numId w:val="22"/>
              </w:numPr>
              <w:ind w:left="284" w:hanging="284"/>
              <w:jc w:val="both"/>
              <w:rPr>
                <w:rFonts w:ascii="Arial" w:eastAsia="Times New Roman" w:hAnsi="Arial" w:cs="Arial"/>
                <w:iCs/>
                <w:color w:val="auto"/>
                <w:sz w:val="20"/>
                <w:szCs w:val="20"/>
                <w:lang w:eastAsia="en-GB"/>
              </w:rPr>
            </w:pPr>
            <w:r w:rsidRPr="00CB68C2">
              <w:rPr>
                <w:rFonts w:ascii="Arial" w:eastAsia="Times New Roman" w:hAnsi="Arial" w:cs="Arial"/>
                <w:iCs/>
                <w:color w:val="auto"/>
                <w:sz w:val="20"/>
                <w:szCs w:val="20"/>
                <w:lang w:eastAsia="en-GB"/>
              </w:rPr>
              <w:t>Ensure they are aware of and abide by all relevant University Regulations and Policies relevant to the role.</w:t>
            </w:r>
          </w:p>
          <w:p w14:paraId="2BE3A7D8" w14:textId="2459A3E9" w:rsidR="000E6F6A" w:rsidRPr="00CB68C2" w:rsidRDefault="000E6F6A" w:rsidP="000E6F6A">
            <w:pPr>
              <w:keepNext/>
              <w:numPr>
                <w:ilvl w:val="0"/>
                <w:numId w:val="22"/>
              </w:numPr>
              <w:tabs>
                <w:tab w:val="left" w:pos="0"/>
              </w:tabs>
              <w:spacing w:before="60" w:after="60"/>
              <w:ind w:left="284" w:hanging="284"/>
              <w:outlineLvl w:val="2"/>
              <w:rPr>
                <w:rFonts w:ascii="Arial" w:hAnsi="Arial" w:cs="Arial"/>
                <w:iCs/>
                <w:sz w:val="20"/>
                <w:lang w:eastAsia="en-GB"/>
              </w:rPr>
            </w:pPr>
            <w:r w:rsidRPr="00CB68C2">
              <w:rPr>
                <w:rFonts w:ascii="Arial" w:hAnsi="Arial" w:cs="Arial"/>
                <w:iCs/>
                <w:sz w:val="20"/>
                <w:lang w:eastAsia="en-GB"/>
              </w:rPr>
              <w:t xml:space="preserve">Undertake such other duties within the scope of the post as may be requested by your </w:t>
            </w:r>
            <w:r w:rsidR="005B4F9B" w:rsidRPr="00CB68C2">
              <w:rPr>
                <w:rFonts w:ascii="Arial" w:hAnsi="Arial" w:cs="Arial"/>
                <w:iCs/>
                <w:sz w:val="20"/>
                <w:lang w:eastAsia="en-GB"/>
              </w:rPr>
              <w:t>m</w:t>
            </w:r>
            <w:r w:rsidRPr="00CB68C2">
              <w:rPr>
                <w:rFonts w:ascii="Arial" w:hAnsi="Arial" w:cs="Arial"/>
                <w:iCs/>
                <w:sz w:val="20"/>
                <w:lang w:eastAsia="en-GB"/>
              </w:rPr>
              <w:t>anager.</w:t>
            </w:r>
          </w:p>
          <w:p w14:paraId="57AAE21C" w14:textId="77777777" w:rsidR="000E6F6A" w:rsidRPr="00CB68C2" w:rsidRDefault="000E6F6A" w:rsidP="000E6F6A">
            <w:pPr>
              <w:keepNext/>
              <w:numPr>
                <w:ilvl w:val="0"/>
                <w:numId w:val="22"/>
              </w:numPr>
              <w:tabs>
                <w:tab w:val="left" w:pos="0"/>
              </w:tabs>
              <w:spacing w:before="60" w:after="60"/>
              <w:ind w:left="284" w:hanging="284"/>
              <w:outlineLvl w:val="2"/>
              <w:rPr>
                <w:rFonts w:ascii="Arial" w:hAnsi="Arial" w:cs="Arial"/>
                <w:iCs/>
                <w:sz w:val="20"/>
                <w:lang w:eastAsia="en-GB"/>
              </w:rPr>
            </w:pPr>
            <w:r w:rsidRPr="00CB68C2">
              <w:rPr>
                <w:rFonts w:ascii="Arial" w:hAnsi="Arial" w:cs="Arial"/>
                <w:iCs/>
                <w:sz w:val="20"/>
                <w:lang w:eastAsia="en-GB"/>
              </w:rPr>
              <w:t>Work supportively with colleagues, operating in a collegiate manner at all times.</w:t>
            </w:r>
          </w:p>
          <w:p w14:paraId="51B12171" w14:textId="77777777" w:rsidR="000E6F6A" w:rsidRPr="00CB68C2" w:rsidRDefault="000E6F6A" w:rsidP="000E6F6A">
            <w:pPr>
              <w:keepNext/>
              <w:tabs>
                <w:tab w:val="left" w:pos="0"/>
              </w:tabs>
              <w:spacing w:before="60" w:after="60"/>
              <w:outlineLvl w:val="2"/>
              <w:rPr>
                <w:rFonts w:ascii="Arial" w:hAnsi="Arial" w:cs="Arial"/>
                <w:b/>
                <w:sz w:val="20"/>
              </w:rPr>
            </w:pPr>
            <w:r w:rsidRPr="00CB68C2">
              <w:rPr>
                <w:rFonts w:ascii="Arial" w:hAnsi="Arial" w:cs="Arial"/>
                <w:b/>
                <w:sz w:val="20"/>
              </w:rPr>
              <w:t>Help maintain a safe working environment by:</w:t>
            </w:r>
          </w:p>
          <w:p w14:paraId="135CBAA7" w14:textId="77777777" w:rsidR="000E6F6A" w:rsidRPr="00CB68C2" w:rsidRDefault="000E6F6A" w:rsidP="000E6F6A">
            <w:pPr>
              <w:keepNext/>
              <w:numPr>
                <w:ilvl w:val="0"/>
                <w:numId w:val="22"/>
              </w:numPr>
              <w:tabs>
                <w:tab w:val="left" w:pos="0"/>
              </w:tabs>
              <w:spacing w:before="60" w:after="60"/>
              <w:ind w:left="284" w:hanging="284"/>
              <w:outlineLvl w:val="2"/>
              <w:rPr>
                <w:rFonts w:ascii="Arial" w:hAnsi="Arial" w:cs="Arial"/>
                <w:sz w:val="20"/>
              </w:rPr>
            </w:pPr>
            <w:r w:rsidRPr="00CB68C2">
              <w:rPr>
                <w:rFonts w:ascii="Arial" w:hAnsi="Arial" w:cs="Arial"/>
                <w:sz w:val="20"/>
              </w:rPr>
              <w:t>Attending training in Health and Safety requirements as necessary, both on appointment and as changes in duties and techniques demand.</w:t>
            </w:r>
          </w:p>
          <w:p w14:paraId="677160E6" w14:textId="77777777" w:rsidR="000E6F6A" w:rsidRPr="00CB68C2" w:rsidRDefault="000E6F6A" w:rsidP="000E6F6A">
            <w:pPr>
              <w:keepNext/>
              <w:numPr>
                <w:ilvl w:val="0"/>
                <w:numId w:val="22"/>
              </w:numPr>
              <w:tabs>
                <w:tab w:val="left" w:pos="0"/>
              </w:tabs>
              <w:spacing w:before="60" w:after="60"/>
              <w:ind w:left="284" w:hanging="284"/>
              <w:outlineLvl w:val="2"/>
              <w:rPr>
                <w:rFonts w:ascii="Arial" w:hAnsi="Arial" w:cs="Arial"/>
                <w:sz w:val="20"/>
              </w:rPr>
            </w:pPr>
            <w:r w:rsidRPr="00CB68C2">
              <w:rPr>
                <w:rFonts w:ascii="Arial" w:hAnsi="Arial" w:cs="Arial"/>
                <w:sz w:val="20"/>
              </w:rPr>
              <w:t>Following local codes of safe working practices and the University of Surrey Health and Safety Policy.</w:t>
            </w:r>
          </w:p>
        </w:tc>
      </w:tr>
    </w:tbl>
    <w:p w14:paraId="0DCC3AA4" w14:textId="77777777" w:rsidR="00E81C57" w:rsidRPr="00CB68C2" w:rsidRDefault="00E81C57">
      <w:pPr>
        <w:rPr>
          <w:rFonts w:ascii="Arial" w:hAnsi="Arial" w:cs="Arial"/>
          <w:sz w:val="20"/>
        </w:rPr>
      </w:pPr>
      <w:r w:rsidRPr="00CB68C2">
        <w:rPr>
          <w:rFonts w:ascii="Arial" w:hAnsi="Arial" w:cs="Arial"/>
          <w:sz w:val="20"/>
        </w:rPr>
        <w:br w:type="page"/>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1"/>
        <w:gridCol w:w="1686"/>
        <w:gridCol w:w="1471"/>
      </w:tblGrid>
      <w:tr w:rsidR="00D32CB7" w:rsidRPr="00CB68C2" w14:paraId="51F70458" w14:textId="77777777" w:rsidTr="00D435F1">
        <w:trPr>
          <w:trHeight w:val="666"/>
        </w:trPr>
        <w:tc>
          <w:tcPr>
            <w:tcW w:w="5000" w:type="pct"/>
            <w:gridSpan w:val="3"/>
            <w:shd w:val="clear" w:color="auto" w:fill="99CCFF"/>
          </w:tcPr>
          <w:p w14:paraId="6EF2687D" w14:textId="77777777" w:rsidR="00D32CB7" w:rsidRPr="00CB68C2" w:rsidRDefault="003B2FA4" w:rsidP="00D32CB7">
            <w:pPr>
              <w:spacing w:before="60" w:after="60" w:line="240" w:lineRule="exact"/>
              <w:jc w:val="left"/>
              <w:rPr>
                <w:rFonts w:ascii="Arial" w:hAnsi="Arial" w:cs="Arial"/>
                <w:b/>
                <w:sz w:val="20"/>
              </w:rPr>
            </w:pPr>
            <w:r w:rsidRPr="00CB68C2">
              <w:rPr>
                <w:rFonts w:ascii="Arial" w:hAnsi="Arial" w:cs="Arial"/>
                <w:b/>
                <w:sz w:val="20"/>
                <w:u w:val="single"/>
              </w:rPr>
              <w:lastRenderedPageBreak/>
              <w:t>Elements of the Role</w:t>
            </w:r>
          </w:p>
          <w:p w14:paraId="649F651D" w14:textId="77777777" w:rsidR="00D32CB7" w:rsidRPr="00CB68C2" w:rsidRDefault="00D32CB7" w:rsidP="00E33E3D">
            <w:pPr>
              <w:autoSpaceDE w:val="0"/>
              <w:autoSpaceDN w:val="0"/>
              <w:adjustRightInd w:val="0"/>
              <w:spacing w:after="0"/>
              <w:rPr>
                <w:rFonts w:ascii="Arial" w:hAnsi="Arial" w:cs="Arial"/>
                <w:b/>
                <w:sz w:val="20"/>
                <w:u w:val="single"/>
              </w:rPr>
            </w:pPr>
            <w:r w:rsidRPr="00CB68C2">
              <w:rPr>
                <w:rFonts w:ascii="Arial" w:hAnsi="Arial" w:cs="Arial"/>
                <w:sz w:val="20"/>
              </w:rPr>
              <w:t xml:space="preserve">This section outlines </w:t>
            </w:r>
            <w:r w:rsidR="003B2FA4" w:rsidRPr="00CB68C2">
              <w:rPr>
                <w:rFonts w:ascii="Arial" w:hAnsi="Arial" w:cs="Arial"/>
                <w:sz w:val="20"/>
              </w:rPr>
              <w:t>some of the key elements of the role, which allow this role to be evaluated within the University’s structure.</w:t>
            </w:r>
            <w:r w:rsidR="00E33E3D" w:rsidRPr="00CB68C2">
              <w:rPr>
                <w:rFonts w:ascii="Arial" w:hAnsi="Arial" w:cs="Arial"/>
                <w:sz w:val="20"/>
              </w:rPr>
              <w:t xml:space="preserve"> It provides an overview of what is expected from the post holder in the day-to-day operation of the role.</w:t>
            </w:r>
          </w:p>
        </w:tc>
      </w:tr>
      <w:tr w:rsidR="003441D6" w:rsidRPr="00CB68C2" w14:paraId="04093B84" w14:textId="77777777" w:rsidTr="00D435F1">
        <w:trPr>
          <w:trHeight w:val="1205"/>
        </w:trPr>
        <w:tc>
          <w:tcPr>
            <w:tcW w:w="5000" w:type="pct"/>
            <w:gridSpan w:val="3"/>
          </w:tcPr>
          <w:p w14:paraId="0C6E72A6" w14:textId="77777777" w:rsidR="00147EEC" w:rsidRPr="00CB68C2" w:rsidRDefault="003441D6" w:rsidP="00261C9B">
            <w:pPr>
              <w:autoSpaceDE w:val="0"/>
              <w:autoSpaceDN w:val="0"/>
              <w:adjustRightInd w:val="0"/>
              <w:spacing w:before="60" w:after="0"/>
              <w:rPr>
                <w:rFonts w:ascii="Arial" w:hAnsi="Arial" w:cs="Arial"/>
                <w:b/>
                <w:sz w:val="20"/>
                <w:u w:val="single"/>
              </w:rPr>
            </w:pPr>
            <w:r w:rsidRPr="00CB68C2">
              <w:rPr>
                <w:rFonts w:ascii="Arial" w:hAnsi="Arial" w:cs="Arial"/>
                <w:b/>
                <w:sz w:val="20"/>
                <w:u w:val="single"/>
              </w:rPr>
              <w:t>Planning and Organising</w:t>
            </w:r>
            <w:r w:rsidR="00147EEC" w:rsidRPr="00CB68C2">
              <w:rPr>
                <w:rFonts w:ascii="Arial" w:hAnsi="Arial" w:cs="Arial"/>
                <w:b/>
                <w:sz w:val="20"/>
                <w:u w:val="single"/>
              </w:rPr>
              <w:t>, Problem Solving and Decision Making, Accountability</w:t>
            </w:r>
          </w:p>
          <w:p w14:paraId="0430F325" w14:textId="3E776F56" w:rsidR="00147EEC" w:rsidRPr="00CB68C2" w:rsidRDefault="00147EEC" w:rsidP="00261C9B">
            <w:pPr>
              <w:autoSpaceDE w:val="0"/>
              <w:autoSpaceDN w:val="0"/>
              <w:adjustRightInd w:val="0"/>
              <w:spacing w:before="60" w:after="0"/>
              <w:rPr>
                <w:rFonts w:ascii="Arial" w:hAnsi="Arial" w:cs="Arial"/>
                <w:sz w:val="20"/>
              </w:rPr>
            </w:pPr>
            <w:r w:rsidRPr="00CB68C2">
              <w:rPr>
                <w:rFonts w:ascii="Arial" w:hAnsi="Arial" w:cs="Arial"/>
                <w:sz w:val="20"/>
              </w:rPr>
              <w:t xml:space="preserve">The post holder will provide administrative services for the CWB and </w:t>
            </w:r>
            <w:r w:rsidR="005B4F9B" w:rsidRPr="00CB68C2">
              <w:rPr>
                <w:rFonts w:ascii="Arial" w:hAnsi="Arial" w:cs="Arial"/>
                <w:sz w:val="20"/>
              </w:rPr>
              <w:t xml:space="preserve">Student </w:t>
            </w:r>
            <w:r w:rsidR="00164A22" w:rsidRPr="00CB68C2">
              <w:rPr>
                <w:rFonts w:ascii="Arial" w:hAnsi="Arial" w:cs="Arial"/>
                <w:sz w:val="20"/>
              </w:rPr>
              <w:t xml:space="preserve">Wellbeing and </w:t>
            </w:r>
            <w:r w:rsidR="004D2561" w:rsidRPr="00CB68C2">
              <w:rPr>
                <w:rFonts w:ascii="Arial" w:hAnsi="Arial" w:cs="Arial"/>
                <w:sz w:val="20"/>
              </w:rPr>
              <w:t xml:space="preserve">Disability </w:t>
            </w:r>
            <w:r w:rsidR="00164A22" w:rsidRPr="00CB68C2">
              <w:rPr>
                <w:rFonts w:ascii="Arial" w:hAnsi="Arial" w:cs="Arial"/>
                <w:sz w:val="20"/>
              </w:rPr>
              <w:t>team</w:t>
            </w:r>
            <w:r w:rsidRPr="00CB68C2">
              <w:rPr>
                <w:rFonts w:ascii="Arial" w:hAnsi="Arial" w:cs="Arial"/>
                <w:sz w:val="20"/>
              </w:rPr>
              <w:t xml:space="preserve"> unde</w:t>
            </w:r>
            <w:r w:rsidR="00A401C6" w:rsidRPr="00CB68C2">
              <w:rPr>
                <w:rFonts w:ascii="Arial" w:hAnsi="Arial" w:cs="Arial"/>
                <w:sz w:val="20"/>
              </w:rPr>
              <w:t xml:space="preserve">r the supervision of the </w:t>
            </w:r>
            <w:r w:rsidR="004D2561" w:rsidRPr="00CB68C2">
              <w:rPr>
                <w:rFonts w:ascii="Arial" w:hAnsi="Arial" w:cs="Arial"/>
                <w:sz w:val="20"/>
              </w:rPr>
              <w:t>Student Wellbeing and Disability Admin</w:t>
            </w:r>
            <w:r w:rsidR="00410E22" w:rsidRPr="00CB68C2">
              <w:rPr>
                <w:rFonts w:ascii="Arial" w:hAnsi="Arial" w:cs="Arial"/>
                <w:sz w:val="20"/>
              </w:rPr>
              <w:t>istration</w:t>
            </w:r>
            <w:r w:rsidR="004D2561" w:rsidRPr="00CB68C2">
              <w:rPr>
                <w:rFonts w:ascii="Arial" w:hAnsi="Arial" w:cs="Arial"/>
                <w:sz w:val="20"/>
              </w:rPr>
              <w:t xml:space="preserve"> Coordinator</w:t>
            </w:r>
            <w:r w:rsidR="00A401C6" w:rsidRPr="00CB68C2">
              <w:rPr>
                <w:rFonts w:ascii="Arial" w:hAnsi="Arial" w:cs="Arial"/>
                <w:sz w:val="20"/>
              </w:rPr>
              <w:t xml:space="preserve">, </w:t>
            </w:r>
            <w:r w:rsidRPr="00CB68C2">
              <w:rPr>
                <w:rFonts w:ascii="Arial" w:hAnsi="Arial" w:cs="Arial"/>
                <w:sz w:val="20"/>
              </w:rPr>
              <w:t>supporting the efficient day-to-day administration of C</w:t>
            </w:r>
            <w:r w:rsidR="00E245E9" w:rsidRPr="00CB68C2">
              <w:rPr>
                <w:rFonts w:ascii="Arial" w:hAnsi="Arial" w:cs="Arial"/>
                <w:sz w:val="20"/>
              </w:rPr>
              <w:t>WB</w:t>
            </w:r>
            <w:r w:rsidRPr="00CB68C2">
              <w:rPr>
                <w:rFonts w:ascii="Arial" w:hAnsi="Arial" w:cs="Arial"/>
                <w:sz w:val="20"/>
              </w:rPr>
              <w:t>.  Tasks will include acting as the first point of contact; diary management, and support for routine, clinic and crisis appointments; provision of administrative support for all team members, minute taking, and supporting the coordination of internal and external work activities, including ensuring that the correct equipment and supplies are available for the efficient operation of the department.</w:t>
            </w:r>
          </w:p>
          <w:p w14:paraId="64EC85B1" w14:textId="77777777" w:rsidR="00147EEC" w:rsidRPr="00CB68C2" w:rsidRDefault="00147EEC" w:rsidP="00261C9B">
            <w:pPr>
              <w:autoSpaceDE w:val="0"/>
              <w:autoSpaceDN w:val="0"/>
              <w:adjustRightInd w:val="0"/>
              <w:spacing w:before="60" w:after="0"/>
              <w:rPr>
                <w:rFonts w:ascii="Arial" w:hAnsi="Arial" w:cs="Arial"/>
                <w:sz w:val="20"/>
              </w:rPr>
            </w:pPr>
          </w:p>
          <w:p w14:paraId="60D1BA6E" w14:textId="250256C0" w:rsidR="00147EEC" w:rsidRPr="00CB68C2" w:rsidRDefault="00147EEC" w:rsidP="00147EEC">
            <w:pPr>
              <w:autoSpaceDE w:val="0"/>
              <w:autoSpaceDN w:val="0"/>
              <w:adjustRightInd w:val="0"/>
              <w:spacing w:before="60" w:after="0"/>
              <w:rPr>
                <w:rFonts w:ascii="Arial" w:hAnsi="Arial" w:cs="Arial"/>
                <w:sz w:val="20"/>
              </w:rPr>
            </w:pPr>
            <w:r w:rsidRPr="00CB68C2">
              <w:rPr>
                <w:rFonts w:ascii="Arial" w:hAnsi="Arial" w:cs="Arial"/>
                <w:sz w:val="20"/>
              </w:rPr>
              <w:t xml:space="preserve">The post holder must work flexibly, with the ability and willingness to meet the growing demands of the service, this will include early starts or late finishes, to be agreed with the </w:t>
            </w:r>
            <w:r w:rsidR="00661DA2" w:rsidRPr="00CB68C2">
              <w:rPr>
                <w:rFonts w:ascii="Arial" w:hAnsi="Arial" w:cs="Arial"/>
                <w:sz w:val="20"/>
              </w:rPr>
              <w:t>Student Wellbeing and Disability Admin</w:t>
            </w:r>
            <w:r w:rsidR="00CA774A" w:rsidRPr="00CB68C2">
              <w:rPr>
                <w:rFonts w:ascii="Arial" w:hAnsi="Arial" w:cs="Arial"/>
                <w:sz w:val="20"/>
              </w:rPr>
              <w:t>istrative</w:t>
            </w:r>
            <w:r w:rsidR="00661DA2" w:rsidRPr="00CB68C2">
              <w:rPr>
                <w:rFonts w:ascii="Arial" w:hAnsi="Arial" w:cs="Arial"/>
                <w:sz w:val="20"/>
              </w:rPr>
              <w:t xml:space="preserve"> Coordinator</w:t>
            </w:r>
            <w:r w:rsidRPr="00CB68C2">
              <w:rPr>
                <w:rFonts w:ascii="Arial" w:hAnsi="Arial" w:cs="Arial"/>
                <w:sz w:val="20"/>
              </w:rPr>
              <w:t>.  They will be expected to work collaboratively to cover scheduled absences, and peak periods of term.</w:t>
            </w:r>
          </w:p>
          <w:p w14:paraId="68E9F3B6" w14:textId="77777777" w:rsidR="00147EEC" w:rsidRPr="00CB68C2" w:rsidRDefault="00147EEC" w:rsidP="00147EEC">
            <w:pPr>
              <w:autoSpaceDE w:val="0"/>
              <w:autoSpaceDN w:val="0"/>
              <w:adjustRightInd w:val="0"/>
              <w:spacing w:before="60" w:after="0"/>
              <w:rPr>
                <w:rFonts w:ascii="Arial" w:hAnsi="Arial" w:cs="Arial"/>
                <w:sz w:val="20"/>
              </w:rPr>
            </w:pPr>
          </w:p>
          <w:p w14:paraId="72378094" w14:textId="77777777" w:rsidR="00147EEC" w:rsidRPr="00CB68C2" w:rsidRDefault="00147EEC" w:rsidP="00147EEC">
            <w:pPr>
              <w:autoSpaceDE w:val="0"/>
              <w:autoSpaceDN w:val="0"/>
              <w:adjustRightInd w:val="0"/>
              <w:spacing w:before="60" w:after="0"/>
              <w:rPr>
                <w:rFonts w:ascii="Arial" w:hAnsi="Arial" w:cs="Arial"/>
                <w:sz w:val="20"/>
              </w:rPr>
            </w:pPr>
            <w:r w:rsidRPr="00CB68C2">
              <w:rPr>
                <w:rFonts w:ascii="Arial" w:hAnsi="Arial" w:cs="Arial"/>
                <w:sz w:val="20"/>
              </w:rPr>
              <w:t>They will also assist in the management of client documentation systems (</w:t>
            </w:r>
            <w:r w:rsidR="004F57EA" w:rsidRPr="00CB68C2">
              <w:rPr>
                <w:rFonts w:ascii="Arial" w:hAnsi="Arial" w:cs="Arial"/>
                <w:sz w:val="20"/>
              </w:rPr>
              <w:t xml:space="preserve">CORE), diary management, and the organisation of meetings and health promotion events.  The post holder will assist with the management of </w:t>
            </w:r>
            <w:r w:rsidR="00E245E9" w:rsidRPr="00CB68C2">
              <w:rPr>
                <w:rFonts w:ascii="Arial" w:hAnsi="Arial" w:cs="Arial"/>
                <w:sz w:val="20"/>
              </w:rPr>
              <w:t>CWB</w:t>
            </w:r>
            <w:r w:rsidR="004F57EA" w:rsidRPr="00CB68C2">
              <w:rPr>
                <w:rFonts w:ascii="Arial" w:hAnsi="Arial" w:cs="Arial"/>
                <w:sz w:val="20"/>
              </w:rPr>
              <w:t>’s website and promotional materials. The post holder will be purchasing station</w:t>
            </w:r>
            <w:r w:rsidR="00E245E9" w:rsidRPr="00CB68C2">
              <w:rPr>
                <w:rFonts w:ascii="Arial" w:hAnsi="Arial" w:cs="Arial"/>
                <w:sz w:val="20"/>
              </w:rPr>
              <w:t>e</w:t>
            </w:r>
            <w:r w:rsidR="004F57EA" w:rsidRPr="00CB68C2">
              <w:rPr>
                <w:rFonts w:ascii="Arial" w:hAnsi="Arial" w:cs="Arial"/>
                <w:sz w:val="20"/>
              </w:rPr>
              <w:t>ry, Continuing Professional Development (CPD) courses for the professional teams and processing invoices (including setting up new suppliers) via the University procurement system (Agresso).</w:t>
            </w:r>
          </w:p>
          <w:p w14:paraId="564CAA72" w14:textId="77777777" w:rsidR="00E245E9" w:rsidRPr="00CB68C2" w:rsidRDefault="00E245E9" w:rsidP="00147EEC">
            <w:pPr>
              <w:autoSpaceDE w:val="0"/>
              <w:autoSpaceDN w:val="0"/>
              <w:adjustRightInd w:val="0"/>
              <w:spacing w:before="60" w:after="0"/>
              <w:rPr>
                <w:rFonts w:ascii="Arial" w:hAnsi="Arial" w:cs="Arial"/>
                <w:sz w:val="20"/>
              </w:rPr>
            </w:pPr>
          </w:p>
          <w:p w14:paraId="5633BAD8" w14:textId="55D1D58D" w:rsidR="00E245E9" w:rsidRPr="00CB68C2" w:rsidRDefault="00E245E9" w:rsidP="00147EEC">
            <w:pPr>
              <w:autoSpaceDE w:val="0"/>
              <w:autoSpaceDN w:val="0"/>
              <w:adjustRightInd w:val="0"/>
              <w:spacing w:before="60" w:after="0"/>
              <w:rPr>
                <w:rFonts w:ascii="Arial" w:hAnsi="Arial" w:cs="Arial"/>
                <w:sz w:val="20"/>
              </w:rPr>
            </w:pPr>
            <w:r w:rsidRPr="00CB68C2">
              <w:rPr>
                <w:rFonts w:ascii="Arial" w:hAnsi="Arial" w:cs="Arial"/>
                <w:sz w:val="20"/>
              </w:rPr>
              <w:t xml:space="preserve">The post holder will work closely with the </w:t>
            </w:r>
            <w:r w:rsidR="00764D90" w:rsidRPr="00CB68C2">
              <w:rPr>
                <w:rFonts w:ascii="Arial" w:hAnsi="Arial" w:cs="Arial"/>
                <w:sz w:val="20"/>
              </w:rPr>
              <w:t>Student Wellbeing and Disability Admin</w:t>
            </w:r>
            <w:r w:rsidR="00CA774A" w:rsidRPr="00CB68C2">
              <w:rPr>
                <w:rFonts w:ascii="Arial" w:hAnsi="Arial" w:cs="Arial"/>
                <w:sz w:val="20"/>
              </w:rPr>
              <w:t>istration</w:t>
            </w:r>
            <w:r w:rsidR="00764D90" w:rsidRPr="00CB68C2">
              <w:rPr>
                <w:rFonts w:ascii="Arial" w:hAnsi="Arial" w:cs="Arial"/>
                <w:sz w:val="20"/>
              </w:rPr>
              <w:t xml:space="preserve"> Coordinator</w:t>
            </w:r>
            <w:r w:rsidRPr="00CB68C2">
              <w:rPr>
                <w:rFonts w:ascii="Arial" w:hAnsi="Arial" w:cs="Arial"/>
                <w:sz w:val="20"/>
              </w:rPr>
              <w:t xml:space="preserve"> to provide a seamless approach to the day-to-day running of CWB’s services. The position will demand the post holder to have a sensitive and calm manner with all visitors to CWB – confidentiality and discretion are paramount to the role.  The post holder Is expected to exercise sound judgement and support the </w:t>
            </w:r>
            <w:r w:rsidR="001848AA" w:rsidRPr="00CB68C2">
              <w:rPr>
                <w:rFonts w:ascii="Arial" w:hAnsi="Arial" w:cs="Arial"/>
                <w:sz w:val="20"/>
              </w:rPr>
              <w:t>Student Wellbeing and Disability Admin</w:t>
            </w:r>
            <w:r w:rsidR="00CA774A" w:rsidRPr="00CB68C2">
              <w:rPr>
                <w:rFonts w:ascii="Arial" w:hAnsi="Arial" w:cs="Arial"/>
                <w:sz w:val="20"/>
              </w:rPr>
              <w:t>istration</w:t>
            </w:r>
            <w:r w:rsidR="001848AA" w:rsidRPr="00CB68C2">
              <w:rPr>
                <w:rFonts w:ascii="Arial" w:hAnsi="Arial" w:cs="Arial"/>
                <w:sz w:val="20"/>
              </w:rPr>
              <w:t xml:space="preserve"> Coordinator</w:t>
            </w:r>
            <w:r w:rsidRPr="00CB68C2">
              <w:rPr>
                <w:rFonts w:ascii="Arial" w:hAnsi="Arial" w:cs="Arial"/>
                <w:sz w:val="20"/>
              </w:rPr>
              <w:t>, ensuring that the administrative requirements and procedures of the department are implemented effectively, and are maintained in accordance with the standards set by the University policies and procedures.</w:t>
            </w:r>
          </w:p>
          <w:p w14:paraId="1993CBBC" w14:textId="77777777" w:rsidR="00C15587" w:rsidRPr="00CB68C2" w:rsidRDefault="00C15587" w:rsidP="00147EEC">
            <w:pPr>
              <w:autoSpaceDE w:val="0"/>
              <w:autoSpaceDN w:val="0"/>
              <w:adjustRightInd w:val="0"/>
              <w:spacing w:before="60" w:after="0"/>
              <w:rPr>
                <w:rFonts w:ascii="Arial" w:hAnsi="Arial" w:cs="Arial"/>
                <w:sz w:val="20"/>
              </w:rPr>
            </w:pPr>
          </w:p>
          <w:p w14:paraId="55FBA7EA" w14:textId="77777777" w:rsidR="00C15587" w:rsidRPr="00CB68C2" w:rsidRDefault="00C15587" w:rsidP="00147EEC">
            <w:pPr>
              <w:autoSpaceDE w:val="0"/>
              <w:autoSpaceDN w:val="0"/>
              <w:adjustRightInd w:val="0"/>
              <w:spacing w:before="60" w:after="0"/>
              <w:rPr>
                <w:rFonts w:ascii="Arial" w:hAnsi="Arial" w:cs="Arial"/>
                <w:sz w:val="20"/>
              </w:rPr>
            </w:pPr>
            <w:r w:rsidRPr="00CB68C2">
              <w:rPr>
                <w:rFonts w:ascii="Arial" w:hAnsi="Arial" w:cs="Arial"/>
                <w:sz w:val="20"/>
              </w:rPr>
              <w:t>The post holder must operate in a flexible manner and react positively to changing circumstances and requirements through demonstration of initiative and flexibility in the arrangement of their work. The role calls for an awareness of the need for high levels of confidentiality, the ability to cope with intermittent heavy workloads and to prioritise tasks, to cope calmly with the frequent interruptions which inevitably arise at certain periods, and the capability to work flexibly as part of a busy departmental team. They will be required to demonstrate excellent organisational skills and a proactive, innovative approach to their work.</w:t>
            </w:r>
          </w:p>
          <w:p w14:paraId="326593D3" w14:textId="77777777" w:rsidR="00C15587" w:rsidRPr="00CB68C2" w:rsidRDefault="00C15587" w:rsidP="00147EEC">
            <w:pPr>
              <w:autoSpaceDE w:val="0"/>
              <w:autoSpaceDN w:val="0"/>
              <w:adjustRightInd w:val="0"/>
              <w:spacing w:before="60" w:after="0"/>
              <w:rPr>
                <w:rFonts w:ascii="Arial" w:hAnsi="Arial" w:cs="Arial"/>
                <w:sz w:val="20"/>
              </w:rPr>
            </w:pPr>
          </w:p>
          <w:p w14:paraId="7DE4DAFE" w14:textId="77777777" w:rsidR="00261C9B" w:rsidRPr="00CB68C2" w:rsidRDefault="00C15587" w:rsidP="001C08B7">
            <w:pPr>
              <w:autoSpaceDE w:val="0"/>
              <w:autoSpaceDN w:val="0"/>
              <w:adjustRightInd w:val="0"/>
              <w:spacing w:before="60" w:after="0"/>
              <w:rPr>
                <w:rFonts w:ascii="Arial" w:hAnsi="Arial" w:cs="Arial"/>
                <w:b/>
                <w:sz w:val="20"/>
                <w:u w:val="single"/>
              </w:rPr>
            </w:pPr>
            <w:r w:rsidRPr="00CB68C2">
              <w:rPr>
                <w:rFonts w:ascii="Arial" w:hAnsi="Arial" w:cs="Arial"/>
                <w:sz w:val="20"/>
              </w:rPr>
              <w:t>The post holder has no direct supervisory, management or financial responsibilities.</w:t>
            </w:r>
          </w:p>
          <w:p w14:paraId="4FB23E34" w14:textId="77777777" w:rsidR="001C08B7" w:rsidRPr="00CB68C2" w:rsidRDefault="001C08B7" w:rsidP="001C08B7">
            <w:pPr>
              <w:autoSpaceDE w:val="0"/>
              <w:autoSpaceDN w:val="0"/>
              <w:adjustRightInd w:val="0"/>
              <w:spacing w:before="60" w:after="0"/>
              <w:rPr>
                <w:rFonts w:ascii="Arial" w:hAnsi="Arial" w:cs="Arial"/>
                <w:b/>
                <w:sz w:val="20"/>
                <w:u w:val="single"/>
              </w:rPr>
            </w:pPr>
          </w:p>
        </w:tc>
      </w:tr>
      <w:tr w:rsidR="00C71CA3" w:rsidRPr="00CB68C2" w14:paraId="4BB4D035" w14:textId="77777777" w:rsidTr="00D435F1">
        <w:tblPrEx>
          <w:tblLook w:val="01E0" w:firstRow="1" w:lastRow="1" w:firstColumn="1" w:lastColumn="1" w:noHBand="0" w:noVBand="0"/>
        </w:tblPrEx>
        <w:trPr>
          <w:trHeight w:val="535"/>
        </w:trPr>
        <w:tc>
          <w:tcPr>
            <w:tcW w:w="5000" w:type="pct"/>
            <w:gridSpan w:val="3"/>
            <w:shd w:val="clear" w:color="auto" w:fill="99CCFF"/>
          </w:tcPr>
          <w:p w14:paraId="713CFCA2" w14:textId="77777777" w:rsidR="00C71CA3" w:rsidRPr="00CB68C2" w:rsidRDefault="00C71CA3" w:rsidP="00D07A23">
            <w:pPr>
              <w:spacing w:before="120" w:after="120" w:line="240" w:lineRule="exact"/>
              <w:jc w:val="left"/>
              <w:rPr>
                <w:rFonts w:ascii="Arial" w:hAnsi="Arial" w:cs="Arial"/>
                <w:b/>
                <w:sz w:val="20"/>
              </w:rPr>
            </w:pPr>
            <w:r w:rsidRPr="00CB68C2">
              <w:rPr>
                <w:rFonts w:ascii="Arial" w:hAnsi="Arial" w:cs="Arial"/>
                <w:b/>
                <w:sz w:val="20"/>
              </w:rPr>
              <w:t xml:space="preserve">Person Specification </w:t>
            </w:r>
            <w:r w:rsidR="002074C9" w:rsidRPr="00CB68C2">
              <w:rPr>
                <w:rFonts w:ascii="Arial" w:hAnsi="Arial" w:cs="Arial"/>
                <w:sz w:val="20"/>
              </w:rPr>
              <w:t>T</w:t>
            </w:r>
            <w:r w:rsidRPr="00CB68C2">
              <w:rPr>
                <w:rFonts w:ascii="Arial" w:hAnsi="Arial" w:cs="Arial"/>
                <w:sz w:val="20"/>
              </w:rPr>
              <w:t>his section describes the sum total of knowledge, experience &amp; competence required by the post holder that is necessary for standard acceptable performance in carrying out this role</w:t>
            </w:r>
            <w:r w:rsidR="002074C9" w:rsidRPr="00CB68C2">
              <w:rPr>
                <w:rFonts w:ascii="Arial" w:hAnsi="Arial" w:cs="Arial"/>
                <w:sz w:val="20"/>
              </w:rPr>
              <w:t>.</w:t>
            </w:r>
          </w:p>
        </w:tc>
      </w:tr>
      <w:tr w:rsidR="00C71CA3" w:rsidRPr="00CB68C2" w14:paraId="2314CD10" w14:textId="77777777" w:rsidTr="00D435F1">
        <w:tblPrEx>
          <w:tblLook w:val="01E0" w:firstRow="1" w:lastRow="1" w:firstColumn="1" w:lastColumn="1" w:noHBand="0" w:noVBand="0"/>
        </w:tblPrEx>
        <w:trPr>
          <w:trHeight w:val="203"/>
        </w:trPr>
        <w:tc>
          <w:tcPr>
            <w:tcW w:w="4241" w:type="pct"/>
            <w:gridSpan w:val="2"/>
          </w:tcPr>
          <w:p w14:paraId="72A456BF" w14:textId="77777777" w:rsidR="00C71CA3" w:rsidRPr="00CB68C2" w:rsidRDefault="00C71CA3" w:rsidP="00614BEC">
            <w:pPr>
              <w:spacing w:before="120" w:after="120" w:line="240" w:lineRule="exact"/>
              <w:rPr>
                <w:rFonts w:ascii="Arial" w:hAnsi="Arial" w:cs="Arial"/>
                <w:b/>
                <w:sz w:val="20"/>
              </w:rPr>
            </w:pPr>
            <w:r w:rsidRPr="00CB68C2">
              <w:rPr>
                <w:rFonts w:ascii="Arial" w:hAnsi="Arial" w:cs="Arial"/>
                <w:b/>
                <w:sz w:val="20"/>
              </w:rPr>
              <w:t>Qualifications and Professional Memberships</w:t>
            </w:r>
          </w:p>
        </w:tc>
        <w:tc>
          <w:tcPr>
            <w:tcW w:w="759" w:type="pct"/>
          </w:tcPr>
          <w:p w14:paraId="25A0C0E5" w14:textId="77777777" w:rsidR="00C71CA3" w:rsidRPr="00CB68C2" w:rsidRDefault="0011187E" w:rsidP="00A65E42">
            <w:pPr>
              <w:spacing w:before="120" w:after="120" w:line="240" w:lineRule="exact"/>
              <w:jc w:val="center"/>
              <w:rPr>
                <w:rFonts w:ascii="Arial" w:hAnsi="Arial" w:cs="Arial"/>
                <w:b/>
                <w:sz w:val="20"/>
              </w:rPr>
            </w:pPr>
            <w:r w:rsidRPr="00CB68C2">
              <w:rPr>
                <w:rFonts w:ascii="Arial" w:hAnsi="Arial" w:cs="Arial"/>
                <w:b/>
                <w:sz w:val="20"/>
              </w:rPr>
              <w:t>Essential/</w:t>
            </w:r>
            <w:r w:rsidR="00D435F1" w:rsidRPr="00CB68C2">
              <w:rPr>
                <w:rFonts w:ascii="Arial" w:hAnsi="Arial" w:cs="Arial"/>
                <w:b/>
                <w:sz w:val="20"/>
              </w:rPr>
              <w:t xml:space="preserve"> </w:t>
            </w:r>
            <w:r w:rsidRPr="00CB68C2">
              <w:rPr>
                <w:rFonts w:ascii="Arial" w:hAnsi="Arial" w:cs="Arial"/>
                <w:b/>
                <w:sz w:val="20"/>
              </w:rPr>
              <w:t>Desirable</w:t>
            </w:r>
          </w:p>
        </w:tc>
      </w:tr>
      <w:tr w:rsidR="00C71CA3" w:rsidRPr="00CB68C2" w14:paraId="4A414ABA" w14:textId="77777777" w:rsidTr="00D435F1">
        <w:tblPrEx>
          <w:tblLook w:val="01E0" w:firstRow="1" w:lastRow="1" w:firstColumn="1" w:lastColumn="1" w:noHBand="0" w:noVBand="0"/>
        </w:tblPrEx>
        <w:tc>
          <w:tcPr>
            <w:tcW w:w="4241" w:type="pct"/>
            <w:gridSpan w:val="2"/>
          </w:tcPr>
          <w:p w14:paraId="700B974E" w14:textId="77777777" w:rsidR="00C71CA3" w:rsidRPr="00CB68C2" w:rsidRDefault="0011187E" w:rsidP="00AB0683">
            <w:pPr>
              <w:spacing w:before="60" w:after="60" w:line="240" w:lineRule="exact"/>
              <w:rPr>
                <w:rFonts w:ascii="Arial" w:hAnsi="Arial" w:cs="Arial"/>
                <w:sz w:val="20"/>
              </w:rPr>
            </w:pPr>
            <w:r w:rsidRPr="00CB68C2">
              <w:rPr>
                <w:rFonts w:ascii="Arial" w:hAnsi="Arial" w:cs="Arial"/>
                <w:sz w:val="20"/>
              </w:rPr>
              <w:t>Vocational qualifications plus several years relevant work experience</w:t>
            </w:r>
          </w:p>
          <w:p w14:paraId="07B889E5" w14:textId="77777777" w:rsidR="0011187E" w:rsidRPr="00CB68C2" w:rsidRDefault="0011187E" w:rsidP="00AB0683">
            <w:pPr>
              <w:spacing w:before="60" w:after="60" w:line="240" w:lineRule="exact"/>
              <w:rPr>
                <w:rFonts w:ascii="Arial" w:hAnsi="Arial" w:cs="Arial"/>
                <w:sz w:val="20"/>
              </w:rPr>
            </w:pPr>
            <w:r w:rsidRPr="00CB68C2">
              <w:rPr>
                <w:rFonts w:ascii="Arial" w:hAnsi="Arial" w:cs="Arial"/>
                <w:sz w:val="20"/>
              </w:rPr>
              <w:t>Or:</w:t>
            </w:r>
          </w:p>
          <w:p w14:paraId="4D8EC1B9" w14:textId="77777777" w:rsidR="0011187E" w:rsidRPr="00CB68C2" w:rsidRDefault="0011187E" w:rsidP="00AB0683">
            <w:pPr>
              <w:spacing w:before="60" w:after="60" w:line="240" w:lineRule="exact"/>
              <w:rPr>
                <w:rFonts w:ascii="Arial" w:hAnsi="Arial" w:cs="Arial"/>
                <w:sz w:val="20"/>
              </w:rPr>
            </w:pPr>
            <w:r w:rsidRPr="00CB68C2">
              <w:rPr>
                <w:rFonts w:ascii="Arial" w:hAnsi="Arial" w:cs="Arial"/>
                <w:sz w:val="20"/>
              </w:rPr>
              <w:t>Learning gained through work experience of a number of years.  Will include short courses and other formal training</w:t>
            </w:r>
          </w:p>
        </w:tc>
        <w:tc>
          <w:tcPr>
            <w:tcW w:w="759" w:type="pct"/>
          </w:tcPr>
          <w:p w14:paraId="78AAC480" w14:textId="77777777" w:rsidR="00C71CA3" w:rsidRPr="00CB68C2" w:rsidRDefault="0011187E" w:rsidP="00B94639">
            <w:pPr>
              <w:spacing w:before="60" w:after="60" w:line="240" w:lineRule="exact"/>
              <w:jc w:val="center"/>
              <w:rPr>
                <w:rFonts w:ascii="Arial" w:hAnsi="Arial" w:cs="Arial"/>
                <w:sz w:val="20"/>
              </w:rPr>
            </w:pPr>
            <w:r w:rsidRPr="00CB68C2">
              <w:rPr>
                <w:rFonts w:ascii="Arial" w:hAnsi="Arial" w:cs="Arial"/>
                <w:sz w:val="20"/>
              </w:rPr>
              <w:t>E</w:t>
            </w:r>
          </w:p>
        </w:tc>
      </w:tr>
      <w:tr w:rsidR="00C71CA3" w:rsidRPr="00CB68C2" w14:paraId="7185BAF3" w14:textId="77777777" w:rsidTr="00D435F1">
        <w:tblPrEx>
          <w:tblLook w:val="01E0" w:firstRow="1" w:lastRow="1" w:firstColumn="1" w:lastColumn="1" w:noHBand="0" w:noVBand="0"/>
        </w:tblPrEx>
        <w:tc>
          <w:tcPr>
            <w:tcW w:w="3371" w:type="pct"/>
          </w:tcPr>
          <w:p w14:paraId="45DC8E86" w14:textId="77777777" w:rsidR="00C71CA3" w:rsidRPr="00CB68C2" w:rsidRDefault="00C71CA3" w:rsidP="00614BEC">
            <w:pPr>
              <w:spacing w:before="120" w:after="120" w:line="240" w:lineRule="exact"/>
              <w:rPr>
                <w:rFonts w:ascii="Arial" w:hAnsi="Arial" w:cs="Arial"/>
                <w:b/>
                <w:sz w:val="20"/>
              </w:rPr>
            </w:pPr>
            <w:r w:rsidRPr="00CB68C2">
              <w:rPr>
                <w:rFonts w:ascii="Arial" w:hAnsi="Arial" w:cs="Arial"/>
                <w:sz w:val="20"/>
              </w:rPr>
              <w:br w:type="page"/>
            </w:r>
            <w:r w:rsidRPr="00CB68C2">
              <w:rPr>
                <w:rFonts w:ascii="Arial" w:hAnsi="Arial" w:cs="Arial"/>
                <w:sz w:val="20"/>
              </w:rPr>
              <w:br w:type="page"/>
            </w:r>
            <w:r w:rsidRPr="00CB68C2">
              <w:rPr>
                <w:rFonts w:ascii="Arial" w:hAnsi="Arial" w:cs="Arial"/>
                <w:sz w:val="20"/>
              </w:rPr>
              <w:br w:type="page"/>
            </w:r>
            <w:r w:rsidRPr="00CB68C2">
              <w:rPr>
                <w:rFonts w:ascii="Arial" w:hAnsi="Arial" w:cs="Arial"/>
                <w:b/>
                <w:sz w:val="20"/>
              </w:rPr>
              <w:t xml:space="preserve">Technical Competencies (Experience and Knowledge) </w:t>
            </w:r>
            <w:r w:rsidR="00974260" w:rsidRPr="00CB68C2">
              <w:rPr>
                <w:rFonts w:ascii="Arial" w:hAnsi="Arial" w:cs="Arial"/>
                <w:sz w:val="20"/>
              </w:rPr>
              <w:t>Th</w:t>
            </w:r>
            <w:r w:rsidRPr="00CB68C2">
              <w:rPr>
                <w:rFonts w:ascii="Arial" w:hAnsi="Arial" w:cs="Arial"/>
                <w:sz w:val="20"/>
              </w:rPr>
              <w:t>is section contain</w:t>
            </w:r>
            <w:r w:rsidR="00974260" w:rsidRPr="00CB68C2">
              <w:rPr>
                <w:rFonts w:ascii="Arial" w:hAnsi="Arial" w:cs="Arial"/>
                <w:sz w:val="20"/>
              </w:rPr>
              <w:t>s</w:t>
            </w:r>
            <w:r w:rsidRPr="00CB68C2">
              <w:rPr>
                <w:rFonts w:ascii="Arial" w:hAnsi="Arial" w:cs="Arial"/>
                <w:sz w:val="20"/>
              </w:rPr>
              <w:t xml:space="preserve"> the level of competency required to carry out th</w:t>
            </w:r>
            <w:r w:rsidR="00974260" w:rsidRPr="00CB68C2">
              <w:rPr>
                <w:rFonts w:ascii="Arial" w:hAnsi="Arial" w:cs="Arial"/>
                <w:sz w:val="20"/>
              </w:rPr>
              <w:t>e</w:t>
            </w:r>
            <w:r w:rsidR="0020794B" w:rsidRPr="00CB68C2">
              <w:rPr>
                <w:rFonts w:ascii="Arial" w:hAnsi="Arial" w:cs="Arial"/>
                <w:sz w:val="20"/>
              </w:rPr>
              <w:t xml:space="preserve"> role</w:t>
            </w:r>
            <w:r w:rsidRPr="00CB68C2">
              <w:rPr>
                <w:rFonts w:ascii="Arial" w:hAnsi="Arial" w:cs="Arial"/>
                <w:sz w:val="20"/>
              </w:rPr>
              <w:t xml:space="preserve"> </w:t>
            </w:r>
            <w:r w:rsidR="00974260" w:rsidRPr="00CB68C2">
              <w:rPr>
                <w:rFonts w:ascii="Arial" w:hAnsi="Arial" w:cs="Arial"/>
                <w:sz w:val="20"/>
              </w:rPr>
              <w:t>(</w:t>
            </w:r>
            <w:r w:rsidR="0020794B" w:rsidRPr="00CB68C2">
              <w:rPr>
                <w:rFonts w:ascii="Arial" w:hAnsi="Arial" w:cs="Arial"/>
                <w:sz w:val="20"/>
              </w:rPr>
              <w:t>p</w:t>
            </w:r>
            <w:r w:rsidR="00E53CC1" w:rsidRPr="00CB68C2">
              <w:rPr>
                <w:rFonts w:ascii="Arial" w:hAnsi="Arial" w:cs="Arial"/>
                <w:sz w:val="20"/>
              </w:rPr>
              <w:t>lease refer to the Competency F</w:t>
            </w:r>
            <w:r w:rsidRPr="00CB68C2">
              <w:rPr>
                <w:rFonts w:ascii="Arial" w:hAnsi="Arial" w:cs="Arial"/>
                <w:sz w:val="20"/>
              </w:rPr>
              <w:t xml:space="preserve">ramework for clarification where needed and the Job </w:t>
            </w:r>
            <w:r w:rsidR="00E53CC1" w:rsidRPr="00CB68C2">
              <w:rPr>
                <w:rFonts w:ascii="Arial" w:hAnsi="Arial" w:cs="Arial"/>
                <w:sz w:val="20"/>
              </w:rPr>
              <w:t>Matching Guidance</w:t>
            </w:r>
            <w:r w:rsidRPr="00CB68C2">
              <w:rPr>
                <w:rFonts w:ascii="Arial" w:hAnsi="Arial" w:cs="Arial"/>
                <w:sz w:val="20"/>
              </w:rPr>
              <w:t>)</w:t>
            </w:r>
            <w:r w:rsidR="0020794B" w:rsidRPr="00CB68C2">
              <w:rPr>
                <w:rFonts w:ascii="Arial" w:hAnsi="Arial" w:cs="Arial"/>
                <w:sz w:val="20"/>
              </w:rPr>
              <w:t>.</w:t>
            </w:r>
          </w:p>
        </w:tc>
        <w:tc>
          <w:tcPr>
            <w:tcW w:w="870" w:type="pct"/>
          </w:tcPr>
          <w:p w14:paraId="39547310" w14:textId="77777777" w:rsidR="00C71CA3" w:rsidRPr="00CB68C2" w:rsidRDefault="00C71CA3" w:rsidP="004F3677">
            <w:pPr>
              <w:spacing w:before="120" w:after="120" w:line="240" w:lineRule="exact"/>
              <w:jc w:val="center"/>
              <w:rPr>
                <w:rFonts w:ascii="Arial" w:hAnsi="Arial" w:cs="Arial"/>
                <w:b/>
                <w:sz w:val="20"/>
              </w:rPr>
            </w:pPr>
            <w:r w:rsidRPr="00CB68C2">
              <w:rPr>
                <w:rFonts w:ascii="Arial" w:hAnsi="Arial" w:cs="Arial"/>
                <w:b/>
                <w:sz w:val="20"/>
              </w:rPr>
              <w:t>Essential/</w:t>
            </w:r>
            <w:r w:rsidRPr="00CB68C2">
              <w:rPr>
                <w:rFonts w:ascii="Arial" w:hAnsi="Arial" w:cs="Arial"/>
                <w:b/>
                <w:sz w:val="20"/>
              </w:rPr>
              <w:br/>
              <w:t>Desirable</w:t>
            </w:r>
          </w:p>
        </w:tc>
        <w:tc>
          <w:tcPr>
            <w:tcW w:w="759" w:type="pct"/>
          </w:tcPr>
          <w:p w14:paraId="77CEF21E" w14:textId="77777777" w:rsidR="00C71CA3" w:rsidRPr="00CB68C2" w:rsidRDefault="00C71CA3" w:rsidP="002A1DE4">
            <w:pPr>
              <w:spacing w:before="120" w:after="0" w:line="240" w:lineRule="exact"/>
              <w:jc w:val="center"/>
              <w:rPr>
                <w:rFonts w:ascii="Arial" w:hAnsi="Arial" w:cs="Arial"/>
                <w:b/>
                <w:sz w:val="20"/>
              </w:rPr>
            </w:pPr>
            <w:r w:rsidRPr="00CB68C2">
              <w:rPr>
                <w:rFonts w:ascii="Arial" w:hAnsi="Arial" w:cs="Arial"/>
                <w:b/>
                <w:sz w:val="20"/>
              </w:rPr>
              <w:t>Level</w:t>
            </w:r>
          </w:p>
          <w:p w14:paraId="592B69C6" w14:textId="77777777" w:rsidR="002A1DE4" w:rsidRPr="00CB68C2" w:rsidRDefault="002A1DE4" w:rsidP="002A1DE4">
            <w:pPr>
              <w:spacing w:after="0" w:line="240" w:lineRule="exact"/>
              <w:jc w:val="center"/>
              <w:rPr>
                <w:rFonts w:ascii="Arial" w:hAnsi="Arial" w:cs="Arial"/>
                <w:b/>
                <w:sz w:val="20"/>
              </w:rPr>
            </w:pPr>
            <w:r w:rsidRPr="00CB68C2">
              <w:rPr>
                <w:rFonts w:ascii="Arial" w:hAnsi="Arial" w:cs="Arial"/>
                <w:b/>
                <w:sz w:val="20"/>
              </w:rPr>
              <w:t>1-3</w:t>
            </w:r>
          </w:p>
        </w:tc>
      </w:tr>
      <w:tr w:rsidR="00C71CA3" w:rsidRPr="00CB68C2" w14:paraId="3D8C882A" w14:textId="77777777" w:rsidTr="00D435F1">
        <w:tblPrEx>
          <w:tblLook w:val="01E0" w:firstRow="1" w:lastRow="1" w:firstColumn="1" w:lastColumn="1" w:noHBand="0" w:noVBand="0"/>
        </w:tblPrEx>
        <w:tc>
          <w:tcPr>
            <w:tcW w:w="3371" w:type="pct"/>
          </w:tcPr>
          <w:p w14:paraId="3261FD4E" w14:textId="77777777" w:rsidR="00C71CA3" w:rsidRPr="00CB68C2" w:rsidRDefault="0011187E" w:rsidP="00A65E42">
            <w:pPr>
              <w:spacing w:before="60" w:after="60" w:line="240" w:lineRule="exact"/>
              <w:rPr>
                <w:rFonts w:ascii="Arial" w:hAnsi="Arial" w:cs="Arial"/>
                <w:sz w:val="20"/>
              </w:rPr>
            </w:pPr>
            <w:r w:rsidRPr="00CB68C2">
              <w:rPr>
                <w:rFonts w:ascii="Arial" w:hAnsi="Arial" w:cs="Arial"/>
                <w:sz w:val="20"/>
              </w:rPr>
              <w:t>Knowledge of the work practices, processes and procedures relevant to the role</w:t>
            </w:r>
          </w:p>
        </w:tc>
        <w:tc>
          <w:tcPr>
            <w:tcW w:w="870" w:type="pct"/>
          </w:tcPr>
          <w:p w14:paraId="743F6B14"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E</w:t>
            </w:r>
          </w:p>
        </w:tc>
        <w:tc>
          <w:tcPr>
            <w:tcW w:w="759" w:type="pct"/>
          </w:tcPr>
          <w:p w14:paraId="3FFBE4FD"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2</w:t>
            </w:r>
          </w:p>
        </w:tc>
      </w:tr>
      <w:tr w:rsidR="00C71CA3" w:rsidRPr="00CB68C2" w14:paraId="667B75B2" w14:textId="77777777" w:rsidTr="00D435F1">
        <w:tblPrEx>
          <w:tblLook w:val="01E0" w:firstRow="1" w:lastRow="1" w:firstColumn="1" w:lastColumn="1" w:noHBand="0" w:noVBand="0"/>
        </w:tblPrEx>
        <w:trPr>
          <w:trHeight w:val="116"/>
        </w:trPr>
        <w:tc>
          <w:tcPr>
            <w:tcW w:w="3371" w:type="pct"/>
          </w:tcPr>
          <w:p w14:paraId="53508D52" w14:textId="77777777" w:rsidR="00C71CA3" w:rsidRPr="00CB68C2" w:rsidRDefault="00D435F1" w:rsidP="00A65E42">
            <w:pPr>
              <w:spacing w:before="60" w:after="60" w:line="240" w:lineRule="exact"/>
              <w:rPr>
                <w:rFonts w:ascii="Arial" w:hAnsi="Arial" w:cs="Arial"/>
                <w:sz w:val="20"/>
              </w:rPr>
            </w:pPr>
            <w:r w:rsidRPr="00CB68C2">
              <w:rPr>
                <w:rFonts w:ascii="Arial" w:hAnsi="Arial" w:cs="Arial"/>
                <w:sz w:val="20"/>
              </w:rPr>
              <w:t>A working knowledge of patient/client documentation systems (e.g. CORE)</w:t>
            </w:r>
          </w:p>
        </w:tc>
        <w:tc>
          <w:tcPr>
            <w:tcW w:w="870" w:type="pct"/>
          </w:tcPr>
          <w:p w14:paraId="544A695D"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D</w:t>
            </w:r>
          </w:p>
        </w:tc>
        <w:tc>
          <w:tcPr>
            <w:tcW w:w="759" w:type="pct"/>
          </w:tcPr>
          <w:p w14:paraId="45B9082D"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n/a</w:t>
            </w:r>
          </w:p>
        </w:tc>
      </w:tr>
      <w:tr w:rsidR="00C71CA3" w:rsidRPr="00CB68C2" w14:paraId="79C57E39" w14:textId="77777777" w:rsidTr="00D435F1">
        <w:tblPrEx>
          <w:tblLook w:val="01E0" w:firstRow="1" w:lastRow="1" w:firstColumn="1" w:lastColumn="1" w:noHBand="0" w:noVBand="0"/>
        </w:tblPrEx>
        <w:tc>
          <w:tcPr>
            <w:tcW w:w="3371" w:type="pct"/>
          </w:tcPr>
          <w:p w14:paraId="295F1537" w14:textId="77777777" w:rsidR="00C71CA3" w:rsidRPr="00CB68C2" w:rsidRDefault="00D435F1" w:rsidP="00A65E42">
            <w:pPr>
              <w:spacing w:before="60" w:after="60" w:line="240" w:lineRule="exact"/>
              <w:rPr>
                <w:rFonts w:ascii="Arial" w:hAnsi="Arial" w:cs="Arial"/>
                <w:sz w:val="20"/>
              </w:rPr>
            </w:pPr>
            <w:r w:rsidRPr="00CB68C2">
              <w:rPr>
                <w:rFonts w:ascii="Arial" w:hAnsi="Arial" w:cs="Arial"/>
                <w:sz w:val="20"/>
              </w:rPr>
              <w:lastRenderedPageBreak/>
              <w:t xml:space="preserve">Familiarity with MS Office suite of programmes </w:t>
            </w:r>
          </w:p>
        </w:tc>
        <w:tc>
          <w:tcPr>
            <w:tcW w:w="870" w:type="pct"/>
          </w:tcPr>
          <w:p w14:paraId="3FBDB9DE"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E</w:t>
            </w:r>
          </w:p>
        </w:tc>
        <w:tc>
          <w:tcPr>
            <w:tcW w:w="759" w:type="pct"/>
          </w:tcPr>
          <w:p w14:paraId="6C906026"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2</w:t>
            </w:r>
          </w:p>
        </w:tc>
      </w:tr>
      <w:tr w:rsidR="00C71CA3" w:rsidRPr="00CB68C2" w14:paraId="1553F103" w14:textId="77777777" w:rsidTr="00D435F1">
        <w:tblPrEx>
          <w:tblLook w:val="01E0" w:firstRow="1" w:lastRow="1" w:firstColumn="1" w:lastColumn="1" w:noHBand="0" w:noVBand="0"/>
        </w:tblPrEx>
        <w:tc>
          <w:tcPr>
            <w:tcW w:w="3371" w:type="pct"/>
          </w:tcPr>
          <w:p w14:paraId="28884A9E" w14:textId="77777777" w:rsidR="00C71CA3" w:rsidRPr="00CB68C2" w:rsidRDefault="00D435F1" w:rsidP="00A65E42">
            <w:pPr>
              <w:spacing w:before="60" w:after="60" w:line="240" w:lineRule="exact"/>
              <w:rPr>
                <w:rFonts w:ascii="Arial" w:hAnsi="Arial" w:cs="Arial"/>
                <w:sz w:val="20"/>
              </w:rPr>
            </w:pPr>
            <w:r w:rsidRPr="00CB68C2">
              <w:rPr>
                <w:rFonts w:ascii="Arial" w:hAnsi="Arial" w:cs="Arial"/>
                <w:sz w:val="20"/>
              </w:rPr>
              <w:t>Accuracy and attention to detail</w:t>
            </w:r>
          </w:p>
        </w:tc>
        <w:tc>
          <w:tcPr>
            <w:tcW w:w="870" w:type="pct"/>
          </w:tcPr>
          <w:p w14:paraId="0FA35742"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 xml:space="preserve">E </w:t>
            </w:r>
          </w:p>
        </w:tc>
        <w:tc>
          <w:tcPr>
            <w:tcW w:w="759" w:type="pct"/>
          </w:tcPr>
          <w:p w14:paraId="085739E0" w14:textId="77777777" w:rsidR="00C71CA3" w:rsidRPr="00CB68C2" w:rsidRDefault="001C08B7" w:rsidP="00A65E42">
            <w:pPr>
              <w:spacing w:before="60" w:after="60" w:line="240" w:lineRule="exact"/>
              <w:jc w:val="center"/>
              <w:rPr>
                <w:rFonts w:ascii="Arial" w:hAnsi="Arial" w:cs="Arial"/>
                <w:sz w:val="20"/>
              </w:rPr>
            </w:pPr>
            <w:r w:rsidRPr="00CB68C2">
              <w:rPr>
                <w:rFonts w:ascii="Arial" w:hAnsi="Arial" w:cs="Arial"/>
                <w:sz w:val="20"/>
              </w:rPr>
              <w:t>3</w:t>
            </w:r>
          </w:p>
        </w:tc>
      </w:tr>
      <w:tr w:rsidR="00C71CA3" w:rsidRPr="00CB68C2" w14:paraId="5D86BA48" w14:textId="77777777" w:rsidTr="00D435F1">
        <w:tblPrEx>
          <w:tblLook w:val="01E0" w:firstRow="1" w:lastRow="1" w:firstColumn="1" w:lastColumn="1" w:noHBand="0" w:noVBand="0"/>
        </w:tblPrEx>
        <w:tc>
          <w:tcPr>
            <w:tcW w:w="3371" w:type="pct"/>
          </w:tcPr>
          <w:p w14:paraId="5051C120" w14:textId="77777777" w:rsidR="00C71CA3" w:rsidRPr="00CB68C2" w:rsidRDefault="00D435F1" w:rsidP="00A65E42">
            <w:pPr>
              <w:spacing w:before="60" w:after="60" w:line="240" w:lineRule="exact"/>
              <w:rPr>
                <w:rFonts w:ascii="Arial" w:hAnsi="Arial" w:cs="Arial"/>
                <w:sz w:val="20"/>
              </w:rPr>
            </w:pPr>
            <w:r w:rsidRPr="00CB68C2">
              <w:rPr>
                <w:rFonts w:ascii="Arial" w:hAnsi="Arial" w:cs="Arial"/>
                <w:sz w:val="20"/>
              </w:rPr>
              <w:t xml:space="preserve">Experience of the Higher Education sector </w:t>
            </w:r>
          </w:p>
        </w:tc>
        <w:tc>
          <w:tcPr>
            <w:tcW w:w="870" w:type="pct"/>
          </w:tcPr>
          <w:p w14:paraId="6B6ADBF0"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D</w:t>
            </w:r>
          </w:p>
        </w:tc>
        <w:tc>
          <w:tcPr>
            <w:tcW w:w="759" w:type="pct"/>
          </w:tcPr>
          <w:p w14:paraId="7D8474EE"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n/a</w:t>
            </w:r>
          </w:p>
        </w:tc>
      </w:tr>
      <w:tr w:rsidR="00C71CA3" w:rsidRPr="00CB68C2" w14:paraId="4B30E953" w14:textId="77777777" w:rsidTr="00D435F1">
        <w:tblPrEx>
          <w:tblLook w:val="01E0" w:firstRow="1" w:lastRow="1" w:firstColumn="1" w:lastColumn="1" w:noHBand="0" w:noVBand="0"/>
        </w:tblPrEx>
        <w:tc>
          <w:tcPr>
            <w:tcW w:w="3371" w:type="pct"/>
          </w:tcPr>
          <w:p w14:paraId="14A544AF" w14:textId="77777777" w:rsidR="00C71CA3" w:rsidRPr="00CB68C2" w:rsidRDefault="00D435F1" w:rsidP="00A65E42">
            <w:pPr>
              <w:spacing w:before="60" w:after="60" w:line="240" w:lineRule="exact"/>
              <w:rPr>
                <w:rFonts w:ascii="Arial" w:hAnsi="Arial" w:cs="Arial"/>
                <w:sz w:val="20"/>
              </w:rPr>
            </w:pPr>
            <w:r w:rsidRPr="00CB68C2">
              <w:rPr>
                <w:rFonts w:ascii="Arial" w:hAnsi="Arial" w:cs="Arial"/>
                <w:sz w:val="20"/>
              </w:rPr>
              <w:t xml:space="preserve">Working knowledge of the activities of other areas of the University to the department </w:t>
            </w:r>
          </w:p>
        </w:tc>
        <w:tc>
          <w:tcPr>
            <w:tcW w:w="870" w:type="pct"/>
          </w:tcPr>
          <w:p w14:paraId="2348AFF6"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D</w:t>
            </w:r>
          </w:p>
        </w:tc>
        <w:tc>
          <w:tcPr>
            <w:tcW w:w="759" w:type="pct"/>
          </w:tcPr>
          <w:p w14:paraId="369347A9" w14:textId="77777777" w:rsidR="00C71CA3" w:rsidRPr="00CB68C2" w:rsidRDefault="00D435F1" w:rsidP="00A65E42">
            <w:pPr>
              <w:spacing w:before="60" w:after="60" w:line="240" w:lineRule="exact"/>
              <w:jc w:val="center"/>
              <w:rPr>
                <w:rFonts w:ascii="Arial" w:hAnsi="Arial" w:cs="Arial"/>
                <w:sz w:val="20"/>
              </w:rPr>
            </w:pPr>
            <w:r w:rsidRPr="00CB68C2">
              <w:rPr>
                <w:rFonts w:ascii="Arial" w:hAnsi="Arial" w:cs="Arial"/>
                <w:sz w:val="20"/>
              </w:rPr>
              <w:t>n/a</w:t>
            </w:r>
          </w:p>
        </w:tc>
      </w:tr>
      <w:tr w:rsidR="00D435F1" w:rsidRPr="00CB68C2" w14:paraId="55A7B140" w14:textId="77777777" w:rsidTr="00D435F1">
        <w:tblPrEx>
          <w:tblLook w:val="01E0" w:firstRow="1" w:lastRow="1" w:firstColumn="1" w:lastColumn="1" w:noHBand="0" w:noVBand="0"/>
        </w:tblPrEx>
        <w:tc>
          <w:tcPr>
            <w:tcW w:w="3371" w:type="pct"/>
          </w:tcPr>
          <w:p w14:paraId="2E73E135" w14:textId="77777777" w:rsidR="00D435F1" w:rsidRPr="00CB68C2" w:rsidRDefault="00D435F1" w:rsidP="00A65E42">
            <w:pPr>
              <w:spacing w:before="60" w:after="60" w:line="240" w:lineRule="exact"/>
              <w:rPr>
                <w:rFonts w:ascii="Arial" w:hAnsi="Arial" w:cs="Arial"/>
                <w:sz w:val="20"/>
              </w:rPr>
            </w:pPr>
            <w:r w:rsidRPr="00CB68C2">
              <w:rPr>
                <w:rFonts w:ascii="Arial" w:hAnsi="Arial" w:cs="Arial"/>
                <w:sz w:val="20"/>
              </w:rPr>
              <w:t>Knowledge and/or experience of multi-disciplinary team working</w:t>
            </w:r>
          </w:p>
        </w:tc>
        <w:tc>
          <w:tcPr>
            <w:tcW w:w="870" w:type="pct"/>
          </w:tcPr>
          <w:p w14:paraId="2E936FBE" w14:textId="77777777" w:rsidR="00D435F1" w:rsidRPr="00CB68C2" w:rsidRDefault="00D435F1" w:rsidP="00A65E42">
            <w:pPr>
              <w:spacing w:before="60" w:after="60" w:line="240" w:lineRule="exact"/>
              <w:jc w:val="center"/>
              <w:rPr>
                <w:rFonts w:ascii="Arial" w:hAnsi="Arial" w:cs="Arial"/>
                <w:sz w:val="20"/>
              </w:rPr>
            </w:pPr>
            <w:r w:rsidRPr="00CB68C2">
              <w:rPr>
                <w:rFonts w:ascii="Arial" w:hAnsi="Arial" w:cs="Arial"/>
                <w:sz w:val="20"/>
              </w:rPr>
              <w:t>D</w:t>
            </w:r>
          </w:p>
        </w:tc>
        <w:tc>
          <w:tcPr>
            <w:tcW w:w="759" w:type="pct"/>
          </w:tcPr>
          <w:p w14:paraId="69329C6B" w14:textId="77777777" w:rsidR="00D435F1" w:rsidRPr="00CB68C2" w:rsidRDefault="00D435F1" w:rsidP="00A65E42">
            <w:pPr>
              <w:spacing w:before="60" w:after="60" w:line="240" w:lineRule="exact"/>
              <w:jc w:val="center"/>
              <w:rPr>
                <w:rFonts w:ascii="Arial" w:hAnsi="Arial" w:cs="Arial"/>
                <w:sz w:val="20"/>
              </w:rPr>
            </w:pPr>
            <w:r w:rsidRPr="00CB68C2">
              <w:rPr>
                <w:rFonts w:ascii="Arial" w:hAnsi="Arial" w:cs="Arial"/>
                <w:sz w:val="20"/>
              </w:rPr>
              <w:t>n/a</w:t>
            </w:r>
          </w:p>
        </w:tc>
      </w:tr>
      <w:tr w:rsidR="00E53CC1" w:rsidRPr="00CB68C2" w14:paraId="025FA2A2" w14:textId="77777777" w:rsidTr="00D435F1">
        <w:tblPrEx>
          <w:tblLook w:val="01E0" w:firstRow="1" w:lastRow="1" w:firstColumn="1" w:lastColumn="1" w:noHBand="0" w:noVBand="0"/>
        </w:tblPrEx>
        <w:tc>
          <w:tcPr>
            <w:tcW w:w="4241" w:type="pct"/>
            <w:gridSpan w:val="2"/>
          </w:tcPr>
          <w:p w14:paraId="1D47D22C" w14:textId="77777777" w:rsidR="00E53CC1" w:rsidRPr="00CB68C2" w:rsidRDefault="00E53CC1" w:rsidP="00E53CC1">
            <w:pPr>
              <w:spacing w:before="120" w:after="120" w:line="240" w:lineRule="exact"/>
              <w:jc w:val="left"/>
              <w:rPr>
                <w:rFonts w:ascii="Arial" w:hAnsi="Arial" w:cs="Arial"/>
                <w:b/>
                <w:sz w:val="20"/>
              </w:rPr>
            </w:pPr>
            <w:r w:rsidRPr="00CB68C2">
              <w:rPr>
                <w:rFonts w:ascii="Arial" w:hAnsi="Arial" w:cs="Arial"/>
                <w:b/>
                <w:sz w:val="20"/>
              </w:rPr>
              <w:t xml:space="preserve">Special Requirements: </w:t>
            </w:r>
          </w:p>
        </w:tc>
        <w:tc>
          <w:tcPr>
            <w:tcW w:w="759" w:type="pct"/>
          </w:tcPr>
          <w:p w14:paraId="6756A75E" w14:textId="77777777" w:rsidR="00E53CC1" w:rsidRPr="00CB68C2" w:rsidRDefault="00E53CC1" w:rsidP="00E53CC1">
            <w:pPr>
              <w:spacing w:before="120" w:after="120" w:line="240" w:lineRule="exact"/>
              <w:jc w:val="center"/>
              <w:rPr>
                <w:rFonts w:ascii="Arial" w:hAnsi="Arial" w:cs="Arial"/>
                <w:b/>
                <w:sz w:val="20"/>
              </w:rPr>
            </w:pPr>
            <w:r w:rsidRPr="00CB68C2">
              <w:rPr>
                <w:rFonts w:ascii="Arial" w:hAnsi="Arial" w:cs="Arial"/>
                <w:b/>
                <w:sz w:val="20"/>
              </w:rPr>
              <w:t>Essential/</w:t>
            </w:r>
            <w:r w:rsidRPr="00CB68C2">
              <w:rPr>
                <w:rFonts w:ascii="Arial" w:hAnsi="Arial" w:cs="Arial"/>
                <w:b/>
                <w:sz w:val="20"/>
              </w:rPr>
              <w:br/>
              <w:t>Desirable</w:t>
            </w:r>
          </w:p>
        </w:tc>
      </w:tr>
      <w:tr w:rsidR="00E53CC1" w:rsidRPr="00CB68C2" w14:paraId="7E0FF639" w14:textId="77777777" w:rsidTr="00D435F1">
        <w:tblPrEx>
          <w:tblLook w:val="01E0" w:firstRow="1" w:lastRow="1" w:firstColumn="1" w:lastColumn="1" w:noHBand="0" w:noVBand="0"/>
        </w:tblPrEx>
        <w:tc>
          <w:tcPr>
            <w:tcW w:w="4241" w:type="pct"/>
            <w:gridSpan w:val="2"/>
          </w:tcPr>
          <w:p w14:paraId="29EEE064" w14:textId="77777777" w:rsidR="00E53CC1" w:rsidRPr="00CB68C2" w:rsidRDefault="00D435F1" w:rsidP="00E53CC1">
            <w:pPr>
              <w:spacing w:before="60" w:after="60" w:line="240" w:lineRule="exact"/>
              <w:rPr>
                <w:rFonts w:ascii="Arial" w:hAnsi="Arial" w:cs="Arial"/>
                <w:sz w:val="20"/>
              </w:rPr>
            </w:pPr>
            <w:r w:rsidRPr="00CB68C2">
              <w:rPr>
                <w:rFonts w:ascii="Arial" w:hAnsi="Arial" w:cs="Arial"/>
                <w:sz w:val="20"/>
              </w:rPr>
              <w:t xml:space="preserve">Ability and willingness to work outside of regular office hours on occasions for University events or to cover absence/work requirements. </w:t>
            </w:r>
          </w:p>
        </w:tc>
        <w:tc>
          <w:tcPr>
            <w:tcW w:w="759" w:type="pct"/>
          </w:tcPr>
          <w:p w14:paraId="4C23375E" w14:textId="77777777" w:rsidR="00E53CC1" w:rsidRPr="00CB68C2" w:rsidRDefault="00D435F1" w:rsidP="00BA0E14">
            <w:pPr>
              <w:spacing w:before="60" w:after="60" w:line="240" w:lineRule="exact"/>
              <w:jc w:val="center"/>
              <w:rPr>
                <w:rFonts w:ascii="Arial" w:hAnsi="Arial" w:cs="Arial"/>
                <w:sz w:val="20"/>
              </w:rPr>
            </w:pPr>
            <w:r w:rsidRPr="00CB68C2">
              <w:rPr>
                <w:rFonts w:ascii="Arial" w:hAnsi="Arial" w:cs="Arial"/>
                <w:sz w:val="20"/>
              </w:rPr>
              <w:t>D</w:t>
            </w:r>
          </w:p>
        </w:tc>
      </w:tr>
      <w:tr w:rsidR="002A1DE4" w:rsidRPr="00CB68C2" w14:paraId="6B3D23BF" w14:textId="77777777" w:rsidTr="00D435F1">
        <w:tblPrEx>
          <w:tblLook w:val="01E0" w:firstRow="1" w:lastRow="1" w:firstColumn="1" w:lastColumn="1" w:noHBand="0" w:noVBand="0"/>
        </w:tblPrEx>
        <w:tc>
          <w:tcPr>
            <w:tcW w:w="4241" w:type="pct"/>
            <w:gridSpan w:val="2"/>
          </w:tcPr>
          <w:p w14:paraId="4565EA2F" w14:textId="77777777" w:rsidR="002A1DE4" w:rsidRPr="00CB68C2" w:rsidRDefault="002A1DE4" w:rsidP="00D435F1">
            <w:pPr>
              <w:spacing w:before="120" w:after="120" w:line="240" w:lineRule="exact"/>
              <w:jc w:val="left"/>
              <w:rPr>
                <w:rFonts w:ascii="Arial" w:hAnsi="Arial" w:cs="Arial"/>
                <w:b/>
                <w:sz w:val="20"/>
              </w:rPr>
            </w:pPr>
            <w:r w:rsidRPr="00CB68C2">
              <w:rPr>
                <w:rFonts w:ascii="Arial" w:hAnsi="Arial" w:cs="Arial"/>
                <w:b/>
                <w:sz w:val="20"/>
              </w:rPr>
              <w:t xml:space="preserve">Core Competencies </w:t>
            </w:r>
            <w:r w:rsidRPr="00CB68C2">
              <w:rPr>
                <w:rFonts w:ascii="Arial" w:hAnsi="Arial" w:cs="Arial"/>
                <w:sz w:val="20"/>
              </w:rPr>
              <w:t xml:space="preserve">This section contains the level of competency required to carry out this role.  </w:t>
            </w:r>
          </w:p>
        </w:tc>
        <w:tc>
          <w:tcPr>
            <w:tcW w:w="759" w:type="pct"/>
          </w:tcPr>
          <w:p w14:paraId="71D5E21D" w14:textId="77777777" w:rsidR="002A1DE4" w:rsidRPr="00CB68C2" w:rsidRDefault="002A1DE4" w:rsidP="002A1DE4">
            <w:pPr>
              <w:spacing w:before="120" w:after="0" w:line="240" w:lineRule="exact"/>
              <w:jc w:val="center"/>
              <w:rPr>
                <w:rFonts w:ascii="Arial" w:hAnsi="Arial" w:cs="Arial"/>
                <w:b/>
                <w:sz w:val="20"/>
              </w:rPr>
            </w:pPr>
            <w:r w:rsidRPr="00CB68C2">
              <w:rPr>
                <w:rFonts w:ascii="Arial" w:hAnsi="Arial" w:cs="Arial"/>
                <w:b/>
                <w:sz w:val="20"/>
              </w:rPr>
              <w:t>Level</w:t>
            </w:r>
          </w:p>
          <w:p w14:paraId="355078F5" w14:textId="77777777" w:rsidR="002A1DE4" w:rsidRPr="00CB68C2" w:rsidRDefault="002A1DE4" w:rsidP="002A1DE4">
            <w:pPr>
              <w:spacing w:after="0" w:line="240" w:lineRule="exact"/>
              <w:jc w:val="center"/>
              <w:rPr>
                <w:rFonts w:ascii="Arial" w:hAnsi="Arial" w:cs="Arial"/>
                <w:b/>
                <w:sz w:val="20"/>
              </w:rPr>
            </w:pPr>
            <w:r w:rsidRPr="00CB68C2">
              <w:rPr>
                <w:rFonts w:ascii="Arial" w:hAnsi="Arial" w:cs="Arial"/>
                <w:b/>
                <w:sz w:val="20"/>
              </w:rPr>
              <w:t>1-3</w:t>
            </w:r>
          </w:p>
        </w:tc>
      </w:tr>
      <w:tr w:rsidR="002A1DE4" w:rsidRPr="00CB68C2" w14:paraId="106CE355" w14:textId="77777777" w:rsidTr="00D435F1">
        <w:tblPrEx>
          <w:tblLook w:val="01E0" w:firstRow="1" w:lastRow="1" w:firstColumn="1" w:lastColumn="1" w:noHBand="0" w:noVBand="0"/>
        </w:tblPrEx>
        <w:trPr>
          <w:trHeight w:val="90"/>
        </w:trPr>
        <w:tc>
          <w:tcPr>
            <w:tcW w:w="4241" w:type="pct"/>
            <w:gridSpan w:val="2"/>
          </w:tcPr>
          <w:p w14:paraId="239140F0" w14:textId="77777777" w:rsidR="002A1DE4" w:rsidRPr="00CB68C2" w:rsidRDefault="002A1DE4" w:rsidP="00EA5A73">
            <w:pPr>
              <w:spacing w:before="60" w:after="60" w:line="240" w:lineRule="exact"/>
              <w:rPr>
                <w:rFonts w:ascii="Arial" w:hAnsi="Arial" w:cs="Arial"/>
                <w:sz w:val="20"/>
              </w:rPr>
            </w:pPr>
            <w:r w:rsidRPr="00CB68C2">
              <w:rPr>
                <w:rFonts w:ascii="Arial" w:hAnsi="Arial" w:cs="Arial"/>
                <w:sz w:val="20"/>
              </w:rPr>
              <w:t>Communication</w:t>
            </w:r>
          </w:p>
          <w:p w14:paraId="1674F60E" w14:textId="77777777" w:rsidR="002A1DE4" w:rsidRPr="00CB68C2" w:rsidRDefault="002A1DE4" w:rsidP="00EA5A73">
            <w:pPr>
              <w:spacing w:before="60" w:after="60" w:line="240" w:lineRule="exact"/>
              <w:rPr>
                <w:rFonts w:ascii="Arial" w:hAnsi="Arial" w:cs="Arial"/>
                <w:sz w:val="20"/>
              </w:rPr>
            </w:pPr>
            <w:r w:rsidRPr="00CB68C2">
              <w:rPr>
                <w:rFonts w:ascii="Arial" w:hAnsi="Arial" w:cs="Arial"/>
                <w:sz w:val="20"/>
              </w:rPr>
              <w:t>Adaptability/Flexibility</w:t>
            </w:r>
          </w:p>
          <w:p w14:paraId="201039C6" w14:textId="77777777" w:rsidR="0054031A" w:rsidRPr="00CB68C2" w:rsidRDefault="002A1DE4" w:rsidP="00EA5A73">
            <w:pPr>
              <w:spacing w:before="60" w:after="60" w:line="240" w:lineRule="exact"/>
              <w:rPr>
                <w:rFonts w:ascii="Arial" w:hAnsi="Arial" w:cs="Arial"/>
                <w:sz w:val="20"/>
              </w:rPr>
            </w:pPr>
            <w:r w:rsidRPr="00CB68C2">
              <w:rPr>
                <w:rFonts w:ascii="Arial" w:hAnsi="Arial" w:cs="Arial"/>
                <w:sz w:val="20"/>
              </w:rPr>
              <w:t>Customer/Client service and support</w:t>
            </w:r>
          </w:p>
          <w:p w14:paraId="29852DBC" w14:textId="77777777" w:rsidR="00D435F1" w:rsidRPr="00CB68C2" w:rsidRDefault="00D435F1" w:rsidP="00EA5A73">
            <w:pPr>
              <w:spacing w:before="60" w:after="60" w:line="240" w:lineRule="exact"/>
              <w:rPr>
                <w:rFonts w:ascii="Arial" w:hAnsi="Arial" w:cs="Arial"/>
                <w:sz w:val="20"/>
              </w:rPr>
            </w:pPr>
            <w:r w:rsidRPr="00CB68C2">
              <w:rPr>
                <w:rFonts w:ascii="Arial" w:hAnsi="Arial" w:cs="Arial"/>
                <w:sz w:val="20"/>
              </w:rPr>
              <w:t>Teamwork</w:t>
            </w:r>
          </w:p>
          <w:p w14:paraId="75383FBD" w14:textId="77777777" w:rsidR="002A1DE4" w:rsidRPr="00CB68C2" w:rsidRDefault="002A1DE4" w:rsidP="00EA5A73">
            <w:pPr>
              <w:spacing w:before="60" w:after="60" w:line="240" w:lineRule="exact"/>
              <w:rPr>
                <w:rFonts w:ascii="Arial" w:hAnsi="Arial" w:cs="Arial"/>
                <w:sz w:val="20"/>
              </w:rPr>
            </w:pPr>
            <w:r w:rsidRPr="00CB68C2">
              <w:rPr>
                <w:rFonts w:ascii="Arial" w:hAnsi="Arial" w:cs="Arial"/>
                <w:sz w:val="20"/>
              </w:rPr>
              <w:t>Planning and Organising</w:t>
            </w:r>
          </w:p>
          <w:p w14:paraId="09F22994" w14:textId="77777777" w:rsidR="002A1DE4" w:rsidRPr="00CB68C2" w:rsidRDefault="002A1DE4" w:rsidP="00EA5A73">
            <w:pPr>
              <w:spacing w:before="60" w:after="60" w:line="240" w:lineRule="exact"/>
              <w:rPr>
                <w:rFonts w:ascii="Arial" w:hAnsi="Arial" w:cs="Arial"/>
                <w:sz w:val="20"/>
              </w:rPr>
            </w:pPr>
            <w:r w:rsidRPr="00CB68C2">
              <w:rPr>
                <w:rFonts w:ascii="Arial" w:hAnsi="Arial" w:cs="Arial"/>
                <w:sz w:val="20"/>
              </w:rPr>
              <w:t>Continuous Improvement</w:t>
            </w:r>
          </w:p>
          <w:p w14:paraId="2A31C63E" w14:textId="3B7BF74C" w:rsidR="002A1DE4" w:rsidRPr="00CB68C2" w:rsidRDefault="002A1DE4" w:rsidP="00EA5A73">
            <w:pPr>
              <w:spacing w:before="60" w:after="60" w:line="240" w:lineRule="exact"/>
              <w:rPr>
                <w:rFonts w:ascii="Arial" w:hAnsi="Arial" w:cs="Arial"/>
                <w:sz w:val="20"/>
              </w:rPr>
            </w:pPr>
            <w:r w:rsidRPr="00CB68C2">
              <w:rPr>
                <w:rFonts w:ascii="Arial" w:hAnsi="Arial" w:cs="Arial"/>
                <w:sz w:val="20"/>
              </w:rPr>
              <w:t xml:space="preserve">Problem Solving and </w:t>
            </w:r>
            <w:r w:rsidR="0080076D" w:rsidRPr="00CB68C2">
              <w:rPr>
                <w:rFonts w:ascii="Arial" w:hAnsi="Arial" w:cs="Arial"/>
                <w:sz w:val="20"/>
              </w:rPr>
              <w:t>Decision-Making</w:t>
            </w:r>
            <w:r w:rsidRPr="00CB68C2">
              <w:rPr>
                <w:rFonts w:ascii="Arial" w:hAnsi="Arial" w:cs="Arial"/>
                <w:sz w:val="20"/>
              </w:rPr>
              <w:t xml:space="preserve"> Skills</w:t>
            </w:r>
          </w:p>
          <w:p w14:paraId="528F0A32" w14:textId="77777777" w:rsidR="002A1DE4" w:rsidRPr="00CB68C2" w:rsidRDefault="001C08B7" w:rsidP="00EA5A73">
            <w:pPr>
              <w:spacing w:before="60" w:after="60" w:line="240" w:lineRule="exact"/>
              <w:rPr>
                <w:rFonts w:ascii="Arial" w:hAnsi="Arial" w:cs="Arial"/>
                <w:sz w:val="20"/>
              </w:rPr>
            </w:pPr>
            <w:r w:rsidRPr="00CB68C2">
              <w:rPr>
                <w:rFonts w:ascii="Arial" w:hAnsi="Arial" w:cs="Arial"/>
                <w:sz w:val="20"/>
              </w:rPr>
              <w:t>Leadership / Management</w:t>
            </w:r>
          </w:p>
          <w:p w14:paraId="5486F98D" w14:textId="77777777" w:rsidR="002A1DE4" w:rsidRPr="00CB68C2" w:rsidRDefault="002A1DE4" w:rsidP="00EA5A73">
            <w:pPr>
              <w:spacing w:before="60" w:after="60" w:line="240" w:lineRule="exact"/>
              <w:rPr>
                <w:rFonts w:ascii="Arial" w:hAnsi="Arial" w:cs="Arial"/>
                <w:sz w:val="20"/>
              </w:rPr>
            </w:pPr>
            <w:r w:rsidRPr="00CB68C2">
              <w:rPr>
                <w:rFonts w:ascii="Arial" w:hAnsi="Arial" w:cs="Arial"/>
                <w:sz w:val="20"/>
              </w:rPr>
              <w:t>Creative and Analytical Thinking</w:t>
            </w:r>
          </w:p>
          <w:p w14:paraId="59208ACF" w14:textId="77777777" w:rsidR="002A1DE4" w:rsidRPr="00CB68C2" w:rsidRDefault="002A1DE4" w:rsidP="00EA5A73">
            <w:pPr>
              <w:spacing w:before="60" w:after="60" w:line="240" w:lineRule="exact"/>
              <w:rPr>
                <w:rFonts w:ascii="Arial" w:hAnsi="Arial" w:cs="Arial"/>
                <w:sz w:val="20"/>
              </w:rPr>
            </w:pPr>
            <w:r w:rsidRPr="00CB68C2">
              <w:rPr>
                <w:rFonts w:ascii="Arial" w:hAnsi="Arial" w:cs="Arial"/>
                <w:sz w:val="20"/>
              </w:rPr>
              <w:t>Influencing, Persuasion and Negotiation Skills</w:t>
            </w:r>
          </w:p>
          <w:p w14:paraId="507A1950" w14:textId="77777777" w:rsidR="002A1DE4" w:rsidRPr="00CB68C2" w:rsidRDefault="002A1DE4" w:rsidP="001C08B7">
            <w:pPr>
              <w:spacing w:before="60" w:after="60" w:line="240" w:lineRule="exact"/>
              <w:rPr>
                <w:rFonts w:ascii="Arial" w:hAnsi="Arial" w:cs="Arial"/>
                <w:sz w:val="20"/>
              </w:rPr>
            </w:pPr>
            <w:r w:rsidRPr="00CB68C2">
              <w:rPr>
                <w:rFonts w:ascii="Arial" w:hAnsi="Arial" w:cs="Arial"/>
                <w:sz w:val="20"/>
              </w:rPr>
              <w:t>Strategic Thinking</w:t>
            </w:r>
          </w:p>
        </w:tc>
        <w:tc>
          <w:tcPr>
            <w:tcW w:w="759" w:type="pct"/>
          </w:tcPr>
          <w:p w14:paraId="772A0466" w14:textId="77777777" w:rsidR="002A1DE4" w:rsidRPr="00CB68C2" w:rsidRDefault="001C08B7" w:rsidP="00EA5A73">
            <w:pPr>
              <w:spacing w:before="60" w:after="60" w:line="240" w:lineRule="exact"/>
              <w:jc w:val="center"/>
              <w:rPr>
                <w:rFonts w:ascii="Arial" w:hAnsi="Arial" w:cs="Arial"/>
                <w:sz w:val="20"/>
              </w:rPr>
            </w:pPr>
            <w:r w:rsidRPr="00CB68C2">
              <w:rPr>
                <w:rFonts w:ascii="Arial" w:hAnsi="Arial" w:cs="Arial"/>
                <w:sz w:val="20"/>
              </w:rPr>
              <w:t>3</w:t>
            </w:r>
          </w:p>
          <w:p w14:paraId="21F7C44D" w14:textId="77777777" w:rsidR="0054031A" w:rsidRPr="00CB68C2" w:rsidRDefault="001C08B7" w:rsidP="00EA5A73">
            <w:pPr>
              <w:spacing w:before="60" w:after="60" w:line="240" w:lineRule="exact"/>
              <w:jc w:val="center"/>
              <w:rPr>
                <w:rFonts w:ascii="Arial" w:hAnsi="Arial" w:cs="Arial"/>
                <w:sz w:val="20"/>
              </w:rPr>
            </w:pPr>
            <w:r w:rsidRPr="00CB68C2">
              <w:rPr>
                <w:rFonts w:ascii="Arial" w:hAnsi="Arial" w:cs="Arial"/>
                <w:sz w:val="20"/>
              </w:rPr>
              <w:t>2</w:t>
            </w:r>
          </w:p>
          <w:p w14:paraId="39329291" w14:textId="77777777" w:rsidR="0054031A" w:rsidRPr="00CB68C2" w:rsidRDefault="001C08B7" w:rsidP="00EA5A73">
            <w:pPr>
              <w:spacing w:before="60" w:after="60" w:line="240" w:lineRule="exact"/>
              <w:jc w:val="center"/>
              <w:rPr>
                <w:rFonts w:ascii="Arial" w:hAnsi="Arial" w:cs="Arial"/>
                <w:sz w:val="20"/>
              </w:rPr>
            </w:pPr>
            <w:r w:rsidRPr="00CB68C2">
              <w:rPr>
                <w:rFonts w:ascii="Arial" w:hAnsi="Arial" w:cs="Arial"/>
                <w:sz w:val="20"/>
              </w:rPr>
              <w:t>3</w:t>
            </w:r>
          </w:p>
          <w:p w14:paraId="642DA149" w14:textId="77777777" w:rsidR="0054031A" w:rsidRPr="00CB68C2" w:rsidRDefault="00D435F1" w:rsidP="00EA5A73">
            <w:pPr>
              <w:spacing w:before="60" w:after="60" w:line="240" w:lineRule="exact"/>
              <w:jc w:val="center"/>
              <w:rPr>
                <w:rFonts w:ascii="Arial" w:hAnsi="Arial" w:cs="Arial"/>
                <w:sz w:val="20"/>
              </w:rPr>
            </w:pPr>
            <w:r w:rsidRPr="00CB68C2">
              <w:rPr>
                <w:rFonts w:ascii="Arial" w:hAnsi="Arial" w:cs="Arial"/>
                <w:sz w:val="20"/>
              </w:rPr>
              <w:t>2</w:t>
            </w:r>
          </w:p>
          <w:p w14:paraId="45915AD7" w14:textId="77777777" w:rsidR="00D435F1" w:rsidRPr="00CB68C2" w:rsidRDefault="00D435F1" w:rsidP="00EA5A73">
            <w:pPr>
              <w:spacing w:before="60" w:after="60" w:line="240" w:lineRule="exact"/>
              <w:jc w:val="center"/>
              <w:rPr>
                <w:rFonts w:ascii="Arial" w:hAnsi="Arial" w:cs="Arial"/>
                <w:sz w:val="20"/>
              </w:rPr>
            </w:pPr>
            <w:r w:rsidRPr="00CB68C2">
              <w:rPr>
                <w:rFonts w:ascii="Arial" w:hAnsi="Arial" w:cs="Arial"/>
                <w:sz w:val="20"/>
              </w:rPr>
              <w:t>2</w:t>
            </w:r>
          </w:p>
          <w:p w14:paraId="7456C477" w14:textId="77777777" w:rsidR="00D435F1" w:rsidRPr="00CB68C2" w:rsidRDefault="00130F29" w:rsidP="00EA5A73">
            <w:pPr>
              <w:spacing w:before="60" w:after="60" w:line="240" w:lineRule="exact"/>
              <w:jc w:val="center"/>
              <w:rPr>
                <w:rFonts w:ascii="Arial" w:hAnsi="Arial" w:cs="Arial"/>
                <w:sz w:val="20"/>
              </w:rPr>
            </w:pPr>
            <w:r w:rsidRPr="00CB68C2">
              <w:rPr>
                <w:rFonts w:ascii="Arial" w:hAnsi="Arial" w:cs="Arial"/>
                <w:sz w:val="20"/>
              </w:rPr>
              <w:t>2</w:t>
            </w:r>
          </w:p>
          <w:p w14:paraId="3FBC0BAE" w14:textId="77777777" w:rsidR="0054031A" w:rsidRPr="00CB68C2" w:rsidRDefault="00130F29" w:rsidP="00EA5A73">
            <w:pPr>
              <w:spacing w:before="60" w:after="60" w:line="240" w:lineRule="exact"/>
              <w:jc w:val="center"/>
              <w:rPr>
                <w:rFonts w:ascii="Arial" w:hAnsi="Arial" w:cs="Arial"/>
                <w:sz w:val="20"/>
              </w:rPr>
            </w:pPr>
            <w:r w:rsidRPr="00CB68C2">
              <w:rPr>
                <w:rFonts w:ascii="Arial" w:hAnsi="Arial" w:cs="Arial"/>
                <w:sz w:val="20"/>
              </w:rPr>
              <w:t>2</w:t>
            </w:r>
          </w:p>
          <w:p w14:paraId="2C18F531" w14:textId="77777777" w:rsidR="0054031A" w:rsidRPr="00CB68C2" w:rsidRDefault="00130F29" w:rsidP="00EA5A73">
            <w:pPr>
              <w:spacing w:before="60" w:after="60" w:line="240" w:lineRule="exact"/>
              <w:jc w:val="center"/>
              <w:rPr>
                <w:rFonts w:ascii="Arial" w:hAnsi="Arial" w:cs="Arial"/>
                <w:sz w:val="20"/>
              </w:rPr>
            </w:pPr>
            <w:r w:rsidRPr="00CB68C2">
              <w:rPr>
                <w:rFonts w:ascii="Arial" w:hAnsi="Arial" w:cs="Arial"/>
                <w:sz w:val="20"/>
              </w:rPr>
              <w:t>n/a</w:t>
            </w:r>
          </w:p>
          <w:p w14:paraId="5483309E" w14:textId="77777777" w:rsidR="0054031A" w:rsidRPr="00CB68C2" w:rsidRDefault="00130F29" w:rsidP="00EA5A73">
            <w:pPr>
              <w:spacing w:before="60" w:after="60" w:line="240" w:lineRule="exact"/>
              <w:jc w:val="center"/>
              <w:rPr>
                <w:rFonts w:ascii="Arial" w:hAnsi="Arial" w:cs="Arial"/>
                <w:sz w:val="20"/>
              </w:rPr>
            </w:pPr>
            <w:r w:rsidRPr="00CB68C2">
              <w:rPr>
                <w:rFonts w:ascii="Arial" w:hAnsi="Arial" w:cs="Arial"/>
                <w:sz w:val="20"/>
              </w:rPr>
              <w:t>n/a</w:t>
            </w:r>
          </w:p>
          <w:p w14:paraId="47ECF2BE" w14:textId="77777777" w:rsidR="0054031A" w:rsidRPr="00CB68C2" w:rsidRDefault="00130F29" w:rsidP="00EA5A73">
            <w:pPr>
              <w:spacing w:before="60" w:after="60" w:line="240" w:lineRule="exact"/>
              <w:jc w:val="center"/>
              <w:rPr>
                <w:rFonts w:ascii="Arial" w:hAnsi="Arial" w:cs="Arial"/>
                <w:sz w:val="20"/>
              </w:rPr>
            </w:pPr>
            <w:r w:rsidRPr="00CB68C2">
              <w:rPr>
                <w:rFonts w:ascii="Arial" w:hAnsi="Arial" w:cs="Arial"/>
                <w:sz w:val="20"/>
              </w:rPr>
              <w:t>n/a</w:t>
            </w:r>
          </w:p>
          <w:p w14:paraId="68293897" w14:textId="77777777" w:rsidR="0054031A" w:rsidRPr="00CB68C2" w:rsidRDefault="00130F29" w:rsidP="00130F29">
            <w:pPr>
              <w:spacing w:before="60" w:after="60" w:line="240" w:lineRule="exact"/>
              <w:jc w:val="center"/>
              <w:rPr>
                <w:rFonts w:ascii="Arial" w:hAnsi="Arial" w:cs="Arial"/>
                <w:sz w:val="20"/>
              </w:rPr>
            </w:pPr>
            <w:r w:rsidRPr="00CB68C2">
              <w:rPr>
                <w:rFonts w:ascii="Arial" w:hAnsi="Arial" w:cs="Arial"/>
                <w:sz w:val="20"/>
              </w:rPr>
              <w:t>n/a</w:t>
            </w:r>
          </w:p>
        </w:tc>
      </w:tr>
      <w:tr w:rsidR="00A42997" w:rsidRPr="00CB68C2" w14:paraId="70ACB3EF" w14:textId="77777777" w:rsidTr="00D435F1">
        <w:tblPrEx>
          <w:tblLook w:val="01E0" w:firstRow="1" w:lastRow="1" w:firstColumn="1" w:lastColumn="1" w:noHBand="0" w:noVBand="0"/>
        </w:tblPrEx>
        <w:trPr>
          <w:trHeight w:val="90"/>
        </w:trPr>
        <w:tc>
          <w:tcPr>
            <w:tcW w:w="5000" w:type="pct"/>
            <w:gridSpan w:val="3"/>
          </w:tcPr>
          <w:p w14:paraId="3C59EBA0" w14:textId="77777777" w:rsidR="00A42997" w:rsidRPr="00CB68C2" w:rsidRDefault="00A42997" w:rsidP="00A42997">
            <w:pPr>
              <w:spacing w:before="60" w:after="60" w:line="240" w:lineRule="exact"/>
              <w:rPr>
                <w:rFonts w:ascii="Arial" w:hAnsi="Arial" w:cs="Arial"/>
                <w:sz w:val="20"/>
              </w:rPr>
            </w:pPr>
            <w:r w:rsidRPr="00CB68C2">
              <w:rPr>
                <w:rFonts w:ascii="Arial" w:hAnsi="Arial" w:cs="Arial"/>
                <w:sz w:val="20"/>
              </w:rPr>
              <w:t xml:space="preserve">This </w:t>
            </w:r>
            <w:r w:rsidR="00646109" w:rsidRPr="00CB68C2">
              <w:rPr>
                <w:rFonts w:ascii="Arial" w:hAnsi="Arial" w:cs="Arial"/>
                <w:sz w:val="20"/>
              </w:rPr>
              <w:t>J</w:t>
            </w:r>
            <w:r w:rsidRPr="00CB68C2">
              <w:rPr>
                <w:rFonts w:ascii="Arial" w:hAnsi="Arial" w:cs="Arial"/>
                <w:sz w:val="20"/>
              </w:rPr>
              <w:t xml:space="preserve">ob </w:t>
            </w:r>
            <w:r w:rsidR="00646109" w:rsidRPr="00CB68C2">
              <w:rPr>
                <w:rFonts w:ascii="Arial" w:hAnsi="Arial" w:cs="Arial"/>
                <w:sz w:val="20"/>
              </w:rPr>
              <w:t>P</w:t>
            </w:r>
            <w:r w:rsidRPr="00CB68C2">
              <w:rPr>
                <w:rFonts w:ascii="Arial" w:hAnsi="Arial" w:cs="Arial"/>
                <w:sz w:val="20"/>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60B1385B" w14:textId="77777777" w:rsidR="005E7D61" w:rsidRPr="00CB68C2" w:rsidRDefault="005E7D61" w:rsidP="00A42997">
            <w:pPr>
              <w:spacing w:before="60" w:after="60" w:line="240" w:lineRule="exact"/>
              <w:rPr>
                <w:rFonts w:ascii="Arial" w:hAnsi="Arial" w:cs="Arial"/>
                <w:sz w:val="20"/>
              </w:rPr>
            </w:pPr>
          </w:p>
          <w:p w14:paraId="09CBF618" w14:textId="77777777" w:rsidR="00A42997" w:rsidRPr="00CB68C2" w:rsidRDefault="00A42997" w:rsidP="00646109">
            <w:pPr>
              <w:spacing w:before="60" w:after="60" w:line="180" w:lineRule="exact"/>
              <w:rPr>
                <w:rFonts w:ascii="Arial" w:hAnsi="Arial" w:cs="Arial"/>
                <w:sz w:val="20"/>
              </w:rPr>
            </w:pPr>
            <w:r w:rsidRPr="00CB68C2">
              <w:rPr>
                <w:rFonts w:ascii="Arial" w:hAnsi="Arial" w:cs="Arial"/>
                <w:sz w:val="20"/>
              </w:rPr>
              <w:t>Sho</w:t>
            </w:r>
            <w:r w:rsidR="00646109" w:rsidRPr="00CB68C2">
              <w:rPr>
                <w:rFonts w:ascii="Arial" w:hAnsi="Arial" w:cs="Arial"/>
                <w:sz w:val="20"/>
              </w:rPr>
              <w:t>uld significant changes to the J</w:t>
            </w:r>
            <w:r w:rsidRPr="00CB68C2">
              <w:rPr>
                <w:rFonts w:ascii="Arial" w:hAnsi="Arial" w:cs="Arial"/>
                <w:sz w:val="20"/>
              </w:rPr>
              <w:t xml:space="preserve">ob </w:t>
            </w:r>
            <w:r w:rsidR="00646109" w:rsidRPr="00CB68C2">
              <w:rPr>
                <w:rFonts w:ascii="Arial" w:hAnsi="Arial" w:cs="Arial"/>
                <w:sz w:val="20"/>
              </w:rPr>
              <w:t>P</w:t>
            </w:r>
            <w:r w:rsidRPr="00CB68C2">
              <w:rPr>
                <w:rFonts w:ascii="Arial" w:hAnsi="Arial" w:cs="Arial"/>
                <w:sz w:val="20"/>
              </w:rPr>
              <w:t>ur</w:t>
            </w:r>
            <w:r w:rsidR="0050633C" w:rsidRPr="00CB68C2">
              <w:rPr>
                <w:rFonts w:ascii="Arial" w:hAnsi="Arial" w:cs="Arial"/>
                <w:sz w:val="20"/>
              </w:rPr>
              <w:t xml:space="preserve">pose become necessary, the post </w:t>
            </w:r>
            <w:r w:rsidRPr="00CB68C2">
              <w:rPr>
                <w:rFonts w:ascii="Arial" w:hAnsi="Arial" w:cs="Arial"/>
                <w:sz w:val="20"/>
              </w:rPr>
              <w:t xml:space="preserve">holder will be consulted and the </w:t>
            </w:r>
            <w:r w:rsidR="00667B30" w:rsidRPr="00CB68C2">
              <w:rPr>
                <w:rFonts w:ascii="Arial" w:hAnsi="Arial" w:cs="Arial"/>
                <w:sz w:val="20"/>
              </w:rPr>
              <w:t>changes reflected in a revised J</w:t>
            </w:r>
            <w:r w:rsidRPr="00CB68C2">
              <w:rPr>
                <w:rFonts w:ascii="Arial" w:hAnsi="Arial" w:cs="Arial"/>
                <w:sz w:val="20"/>
              </w:rPr>
              <w:t xml:space="preserve">ob </w:t>
            </w:r>
            <w:r w:rsidR="00667B30" w:rsidRPr="00CB68C2">
              <w:rPr>
                <w:rFonts w:ascii="Arial" w:hAnsi="Arial" w:cs="Arial"/>
                <w:sz w:val="20"/>
              </w:rPr>
              <w:t>P</w:t>
            </w:r>
            <w:r w:rsidRPr="00CB68C2">
              <w:rPr>
                <w:rFonts w:ascii="Arial" w:hAnsi="Arial" w:cs="Arial"/>
                <w:sz w:val="20"/>
              </w:rPr>
              <w:t>urpose.</w:t>
            </w:r>
          </w:p>
        </w:tc>
      </w:tr>
    </w:tbl>
    <w:p w14:paraId="2C7FC106" w14:textId="77777777" w:rsidR="00763FCD" w:rsidRPr="00CB68C2" w:rsidRDefault="00763FCD">
      <w:pPr>
        <w:rPr>
          <w:rFonts w:ascii="Arial" w:hAnsi="Arial" w:cs="Arial"/>
          <w:sz w:val="20"/>
        </w:rPr>
      </w:pPr>
      <w:r w:rsidRPr="00CB68C2">
        <w:rPr>
          <w:rFonts w:ascii="Arial" w:hAnsi="Arial" w:cs="Arial"/>
          <w:sz w:val="20"/>
        </w:rPr>
        <w:br w:type="page"/>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6"/>
      </w:tblGrid>
      <w:tr w:rsidR="002A1DE4" w:rsidRPr="00CB68C2" w14:paraId="3A7A58F0" w14:textId="77777777" w:rsidTr="002338FC">
        <w:trPr>
          <w:trHeight w:val="452"/>
        </w:trPr>
        <w:tc>
          <w:tcPr>
            <w:tcW w:w="5000" w:type="pct"/>
            <w:shd w:val="clear" w:color="auto" w:fill="99CCFF"/>
          </w:tcPr>
          <w:p w14:paraId="3C1CDDEB" w14:textId="77777777" w:rsidR="002A1DE4" w:rsidRPr="00CB68C2" w:rsidRDefault="002237A4" w:rsidP="00940F76">
            <w:pPr>
              <w:spacing w:before="60" w:after="60"/>
              <w:jc w:val="left"/>
              <w:rPr>
                <w:rFonts w:ascii="Arial" w:hAnsi="Arial" w:cs="Arial"/>
                <w:sz w:val="20"/>
              </w:rPr>
            </w:pPr>
            <w:r w:rsidRPr="00CB68C2">
              <w:rPr>
                <w:rFonts w:ascii="Arial" w:hAnsi="Arial" w:cs="Arial"/>
                <w:b/>
                <w:sz w:val="20"/>
              </w:rPr>
              <w:lastRenderedPageBreak/>
              <w:t>Organisational/Departmental</w:t>
            </w:r>
            <w:r w:rsidR="002A1DE4" w:rsidRPr="00CB68C2">
              <w:rPr>
                <w:rFonts w:ascii="Arial" w:hAnsi="Arial" w:cs="Arial"/>
                <w:b/>
                <w:sz w:val="20"/>
              </w:rPr>
              <w:t xml:space="preserve"> Information</w:t>
            </w:r>
            <w:r w:rsidRPr="00CB68C2">
              <w:rPr>
                <w:rFonts w:ascii="Arial" w:hAnsi="Arial" w:cs="Arial"/>
                <w:b/>
                <w:sz w:val="20"/>
              </w:rPr>
              <w:t xml:space="preserve"> &amp; </w:t>
            </w:r>
            <w:r w:rsidR="003B2FA4" w:rsidRPr="00CB68C2">
              <w:rPr>
                <w:rFonts w:ascii="Arial" w:hAnsi="Arial" w:cs="Arial"/>
                <w:b/>
                <w:sz w:val="20"/>
              </w:rPr>
              <w:t xml:space="preserve">Key </w:t>
            </w:r>
            <w:r w:rsidRPr="00CB68C2">
              <w:rPr>
                <w:rFonts w:ascii="Arial" w:hAnsi="Arial" w:cs="Arial"/>
                <w:b/>
                <w:sz w:val="20"/>
              </w:rPr>
              <w:t>Relationships</w:t>
            </w:r>
          </w:p>
        </w:tc>
      </w:tr>
      <w:tr w:rsidR="002237A4" w:rsidRPr="00CB68C2" w14:paraId="5C7A0185" w14:textId="77777777" w:rsidTr="002338FC">
        <w:trPr>
          <w:cantSplit/>
          <w:trHeight w:val="1464"/>
        </w:trPr>
        <w:tc>
          <w:tcPr>
            <w:tcW w:w="5000" w:type="pct"/>
            <w:tcBorders>
              <w:bottom w:val="single" w:sz="4" w:space="0" w:color="auto"/>
            </w:tcBorders>
          </w:tcPr>
          <w:p w14:paraId="02B2BD7E" w14:textId="77777777" w:rsidR="002237A4" w:rsidRPr="00CB68C2" w:rsidRDefault="002237A4" w:rsidP="00261C9B">
            <w:pPr>
              <w:pStyle w:val="Title"/>
              <w:spacing w:before="60"/>
              <w:jc w:val="both"/>
              <w:rPr>
                <w:rFonts w:cs="Arial"/>
                <w:b w:val="0"/>
                <w:i/>
                <w:sz w:val="20"/>
                <w:u w:val="none"/>
              </w:rPr>
            </w:pPr>
            <w:r w:rsidRPr="00CB68C2">
              <w:rPr>
                <w:rFonts w:cs="Arial"/>
                <w:sz w:val="20"/>
              </w:rPr>
              <w:t>Background Information</w:t>
            </w:r>
            <w:r w:rsidR="003B2FA4" w:rsidRPr="00CB68C2">
              <w:rPr>
                <w:rFonts w:cs="Arial"/>
                <w:b w:val="0"/>
                <w:i/>
                <w:sz w:val="20"/>
                <w:u w:val="none"/>
              </w:rPr>
              <w:t xml:space="preserve"> </w:t>
            </w:r>
            <w:r w:rsidRPr="00CB68C2">
              <w:rPr>
                <w:rFonts w:cs="Arial"/>
                <w:b w:val="0"/>
                <w:i/>
                <w:sz w:val="20"/>
                <w:u w:val="none"/>
              </w:rPr>
              <w:t xml:space="preserve">You </w:t>
            </w:r>
            <w:r w:rsidR="003B2FA4" w:rsidRPr="00CB68C2">
              <w:rPr>
                <w:rFonts w:cs="Arial"/>
                <w:b w:val="0"/>
                <w:i/>
                <w:sz w:val="20"/>
                <w:u w:val="none"/>
              </w:rPr>
              <w:t xml:space="preserve">should </w:t>
            </w:r>
            <w:r w:rsidRPr="00CB68C2">
              <w:rPr>
                <w:rFonts w:cs="Arial"/>
                <w:b w:val="0"/>
                <w:i/>
                <w:sz w:val="20"/>
                <w:u w:val="none"/>
              </w:rPr>
              <w:t xml:space="preserve">include a short statement on the background of </w:t>
            </w:r>
            <w:r w:rsidR="00F10F6F" w:rsidRPr="00CB68C2">
              <w:rPr>
                <w:rFonts w:cs="Arial"/>
                <w:b w:val="0"/>
                <w:i/>
                <w:sz w:val="20"/>
                <w:u w:val="none"/>
              </w:rPr>
              <w:t xml:space="preserve">the Faculty and/or </w:t>
            </w:r>
            <w:r w:rsidRPr="00CB68C2">
              <w:rPr>
                <w:rFonts w:cs="Arial"/>
                <w:b w:val="0"/>
                <w:i/>
                <w:sz w:val="20"/>
                <w:u w:val="none"/>
              </w:rPr>
              <w:t>the department in which the post holder will be operating.</w:t>
            </w:r>
            <w:r w:rsidR="00F10F6F" w:rsidRPr="00CB68C2">
              <w:rPr>
                <w:rFonts w:cs="Arial"/>
                <w:b w:val="0"/>
                <w:i/>
                <w:sz w:val="20"/>
                <w:u w:val="none"/>
              </w:rPr>
              <w:t xml:space="preserve"> You may also wish to include any other useful information to an applicant e.g. why the project exists, what the strategy of the department is etc.</w:t>
            </w:r>
          </w:p>
          <w:p w14:paraId="1E1C3722" w14:textId="77777777" w:rsidR="00265C54" w:rsidRPr="00CB68C2" w:rsidRDefault="00265C54" w:rsidP="00265C54">
            <w:pPr>
              <w:spacing w:after="0"/>
              <w:rPr>
                <w:rFonts w:ascii="Arial" w:hAnsi="Arial" w:cs="Arial"/>
                <w:sz w:val="20"/>
              </w:rPr>
            </w:pPr>
          </w:p>
          <w:p w14:paraId="0DAFF4A6" w14:textId="25AF2F69" w:rsidR="00775974" w:rsidRPr="00CB68C2" w:rsidRDefault="00775974" w:rsidP="00775974">
            <w:pPr>
              <w:spacing w:after="0"/>
              <w:rPr>
                <w:rFonts w:ascii="Arial" w:hAnsi="Arial" w:cs="Arial"/>
                <w:sz w:val="20"/>
              </w:rPr>
            </w:pPr>
            <w:r w:rsidRPr="00CB68C2">
              <w:rPr>
                <w:rFonts w:ascii="Arial" w:hAnsi="Arial" w:cs="Arial"/>
                <w:sz w:val="20"/>
              </w:rPr>
              <w:t xml:space="preserve">The Wellbeing and </w:t>
            </w:r>
            <w:r w:rsidR="000C25DD" w:rsidRPr="00CB68C2">
              <w:rPr>
                <w:rFonts w:ascii="Arial" w:hAnsi="Arial" w:cs="Arial"/>
                <w:sz w:val="20"/>
              </w:rPr>
              <w:t>Disability</w:t>
            </w:r>
            <w:r w:rsidRPr="00CB68C2">
              <w:rPr>
                <w:rFonts w:ascii="Arial" w:hAnsi="Arial" w:cs="Arial"/>
                <w:sz w:val="20"/>
              </w:rPr>
              <w:t xml:space="preserve"> department supports the University of Surrey with its wellbeing agenda, the Centre for Wellbeing offers counselling and mental health advice and support to around 15,500 students and 2000 staff. </w:t>
            </w:r>
          </w:p>
          <w:p w14:paraId="32494977" w14:textId="77777777" w:rsidR="00775974" w:rsidRPr="00CB68C2" w:rsidRDefault="00775974" w:rsidP="00775974">
            <w:pPr>
              <w:spacing w:after="0"/>
              <w:rPr>
                <w:rFonts w:ascii="Arial" w:hAnsi="Arial" w:cs="Arial"/>
                <w:sz w:val="20"/>
              </w:rPr>
            </w:pPr>
          </w:p>
          <w:p w14:paraId="409426CF" w14:textId="34AA1974" w:rsidR="00775974" w:rsidRPr="00CB68C2" w:rsidRDefault="00775974" w:rsidP="00775974">
            <w:pPr>
              <w:spacing w:after="0"/>
              <w:rPr>
                <w:rFonts w:ascii="Arial" w:hAnsi="Arial" w:cs="Arial"/>
                <w:sz w:val="20"/>
              </w:rPr>
            </w:pPr>
            <w:r w:rsidRPr="00CB68C2">
              <w:rPr>
                <w:rFonts w:ascii="Arial" w:hAnsi="Arial" w:cs="Arial"/>
                <w:sz w:val="20"/>
              </w:rPr>
              <w:t xml:space="preserve">The department compromises of mental health and counselling services, </w:t>
            </w:r>
            <w:r w:rsidR="000C25DD" w:rsidRPr="00CB68C2">
              <w:rPr>
                <w:rFonts w:ascii="Arial" w:hAnsi="Arial" w:cs="Arial"/>
                <w:sz w:val="20"/>
              </w:rPr>
              <w:t xml:space="preserve">and </w:t>
            </w:r>
            <w:r w:rsidRPr="00CB68C2">
              <w:rPr>
                <w:rFonts w:ascii="Arial" w:hAnsi="Arial" w:cs="Arial"/>
                <w:sz w:val="20"/>
              </w:rPr>
              <w:t xml:space="preserve">disability </w:t>
            </w:r>
            <w:r w:rsidR="000C25DD" w:rsidRPr="00CB68C2">
              <w:rPr>
                <w:rFonts w:ascii="Arial" w:hAnsi="Arial" w:cs="Arial"/>
                <w:sz w:val="20"/>
              </w:rPr>
              <w:t>&amp;</w:t>
            </w:r>
            <w:r w:rsidRPr="00CB68C2">
              <w:rPr>
                <w:rFonts w:ascii="Arial" w:hAnsi="Arial" w:cs="Arial"/>
                <w:sz w:val="20"/>
              </w:rPr>
              <w:t xml:space="preserve"> neurod</w:t>
            </w:r>
            <w:r w:rsidR="000C25DD" w:rsidRPr="00CB68C2">
              <w:rPr>
                <w:rFonts w:ascii="Arial" w:hAnsi="Arial" w:cs="Arial"/>
                <w:sz w:val="20"/>
              </w:rPr>
              <w:t>ivergence</w:t>
            </w:r>
            <w:r w:rsidRPr="00CB68C2">
              <w:rPr>
                <w:rFonts w:ascii="Arial" w:hAnsi="Arial" w:cs="Arial"/>
                <w:sz w:val="20"/>
              </w:rPr>
              <w:t xml:space="preserve"> teams. Through its work and relationships, the department aims to provide a holistic, professional and expert approach to all aspects of wellbeing. In addition to the work with individuals in crisis and on an ongoing basis, the department works with colleagues to improve awareness on all wellbeing and welfare topics, provide training, challenge attitudes and improve the overall wellbeing to the University community.  </w:t>
            </w:r>
          </w:p>
          <w:p w14:paraId="0EA19F1B" w14:textId="77777777" w:rsidR="00775974" w:rsidRPr="00CB68C2" w:rsidRDefault="00775974" w:rsidP="00775974">
            <w:pPr>
              <w:spacing w:after="0"/>
              <w:rPr>
                <w:rFonts w:ascii="Arial" w:hAnsi="Arial" w:cs="Arial"/>
                <w:sz w:val="20"/>
              </w:rPr>
            </w:pPr>
            <w:r w:rsidRPr="00CB68C2">
              <w:rPr>
                <w:rFonts w:ascii="Arial" w:hAnsi="Arial" w:cs="Arial"/>
                <w:sz w:val="20"/>
              </w:rPr>
              <w:t xml:space="preserve"> </w:t>
            </w:r>
          </w:p>
          <w:p w14:paraId="25FD134D" w14:textId="7EB0017E" w:rsidR="00265C54" w:rsidRPr="00CB68C2" w:rsidRDefault="00775974" w:rsidP="00775974">
            <w:pPr>
              <w:spacing w:after="0"/>
              <w:rPr>
                <w:rFonts w:ascii="Arial" w:hAnsi="Arial" w:cs="Arial"/>
                <w:sz w:val="20"/>
              </w:rPr>
            </w:pPr>
            <w:r w:rsidRPr="00CB68C2">
              <w:rPr>
                <w:rFonts w:ascii="Arial" w:hAnsi="Arial" w:cs="Arial"/>
                <w:sz w:val="20"/>
              </w:rPr>
              <w:t xml:space="preserve">The Centre for Wellbeing plays an integral part of the wellbeing agenda, seen as the central point for all mental health and wellbeing activities, from crisis care, counselling and support to training, awareness raising and health promotion. </w:t>
            </w:r>
          </w:p>
          <w:p w14:paraId="53E75783" w14:textId="77777777" w:rsidR="00775974" w:rsidRPr="00CB68C2" w:rsidRDefault="00775974" w:rsidP="00775974">
            <w:pPr>
              <w:spacing w:after="0"/>
              <w:rPr>
                <w:rFonts w:ascii="Arial" w:hAnsi="Arial" w:cs="Arial"/>
                <w:sz w:val="20"/>
              </w:rPr>
            </w:pPr>
          </w:p>
          <w:p w14:paraId="78DA3827" w14:textId="7C9F4596" w:rsidR="00265C54" w:rsidRPr="00CB68C2" w:rsidRDefault="00265C54" w:rsidP="00265C54">
            <w:pPr>
              <w:spacing w:after="0"/>
              <w:rPr>
                <w:rFonts w:ascii="Arial" w:hAnsi="Arial" w:cs="Arial"/>
                <w:sz w:val="20"/>
              </w:rPr>
            </w:pPr>
            <w:r w:rsidRPr="00CB68C2">
              <w:rPr>
                <w:rFonts w:ascii="Arial" w:hAnsi="Arial" w:cs="Arial"/>
                <w:sz w:val="20"/>
              </w:rPr>
              <w:t xml:space="preserve">The role of administrator is to provide professional and effective administrative support to the </w:t>
            </w:r>
            <w:r w:rsidR="0037032E" w:rsidRPr="00CB68C2">
              <w:rPr>
                <w:rFonts w:ascii="Arial" w:hAnsi="Arial" w:cs="Arial"/>
                <w:sz w:val="20"/>
              </w:rPr>
              <w:t xml:space="preserve">whole of the wellbeing </w:t>
            </w:r>
            <w:r w:rsidR="00775974" w:rsidRPr="00CB68C2">
              <w:rPr>
                <w:rFonts w:ascii="Arial" w:hAnsi="Arial" w:cs="Arial"/>
                <w:sz w:val="20"/>
              </w:rPr>
              <w:t xml:space="preserve">and </w:t>
            </w:r>
            <w:r w:rsidR="006A623E" w:rsidRPr="00CB68C2">
              <w:rPr>
                <w:rFonts w:ascii="Arial" w:hAnsi="Arial" w:cs="Arial"/>
                <w:sz w:val="20"/>
              </w:rPr>
              <w:t>disability</w:t>
            </w:r>
            <w:r w:rsidR="00775974" w:rsidRPr="00CB68C2">
              <w:rPr>
                <w:rFonts w:ascii="Arial" w:hAnsi="Arial" w:cs="Arial"/>
                <w:sz w:val="20"/>
              </w:rPr>
              <w:t xml:space="preserve"> team</w:t>
            </w:r>
            <w:r w:rsidR="0037032E" w:rsidRPr="00CB68C2">
              <w:rPr>
                <w:rFonts w:ascii="Arial" w:hAnsi="Arial" w:cs="Arial"/>
                <w:sz w:val="20"/>
              </w:rPr>
              <w:t xml:space="preserve"> </w:t>
            </w:r>
            <w:r w:rsidRPr="00CB68C2">
              <w:rPr>
                <w:rFonts w:ascii="Arial" w:hAnsi="Arial" w:cs="Arial"/>
                <w:sz w:val="20"/>
              </w:rPr>
              <w:t xml:space="preserve">and to work with and continue to develop a number of client information systems. </w:t>
            </w:r>
          </w:p>
          <w:p w14:paraId="66A91F6F" w14:textId="77777777" w:rsidR="00265C54" w:rsidRPr="00CB68C2" w:rsidRDefault="00265C54" w:rsidP="00265C54">
            <w:pPr>
              <w:spacing w:after="0"/>
              <w:rPr>
                <w:rFonts w:ascii="Arial" w:hAnsi="Arial" w:cs="Arial"/>
                <w:sz w:val="20"/>
              </w:rPr>
            </w:pPr>
          </w:p>
          <w:p w14:paraId="0127DB7E" w14:textId="77777777" w:rsidR="00265C54" w:rsidRPr="00CB68C2" w:rsidRDefault="00265C54" w:rsidP="00265C54">
            <w:pPr>
              <w:spacing w:after="0"/>
              <w:rPr>
                <w:rFonts w:ascii="Arial" w:hAnsi="Arial" w:cs="Arial"/>
                <w:sz w:val="20"/>
              </w:rPr>
            </w:pPr>
            <w:r w:rsidRPr="00CB68C2">
              <w:rPr>
                <w:rFonts w:ascii="Arial" w:hAnsi="Arial" w:cs="Arial"/>
                <w:sz w:val="20"/>
              </w:rPr>
              <w:t>Working within an extremely busy environment this is a demanding position and the post holder will be expected to effectively manage their day to day work w</w:t>
            </w:r>
            <w:r w:rsidR="00400721" w:rsidRPr="00CB68C2">
              <w:rPr>
                <w:rFonts w:ascii="Arial" w:hAnsi="Arial" w:cs="Arial"/>
                <w:sz w:val="20"/>
              </w:rPr>
              <w:t xml:space="preserve">hich will include liaising with </w:t>
            </w:r>
            <w:r w:rsidRPr="00CB68C2">
              <w:rPr>
                <w:rFonts w:ascii="Arial" w:hAnsi="Arial" w:cs="Arial"/>
                <w:sz w:val="20"/>
              </w:rPr>
              <w:t>both internal and external service providers</w:t>
            </w:r>
            <w:r w:rsidR="00400721" w:rsidRPr="00CB68C2">
              <w:rPr>
                <w:rFonts w:ascii="Arial" w:hAnsi="Arial" w:cs="Arial"/>
                <w:sz w:val="20"/>
              </w:rPr>
              <w:t>,</w:t>
            </w:r>
            <w:r w:rsidRPr="00CB68C2">
              <w:rPr>
                <w:rFonts w:ascii="Arial" w:hAnsi="Arial" w:cs="Arial"/>
                <w:sz w:val="20"/>
              </w:rPr>
              <w:t xml:space="preserve"> to ensure a coordinated approach to student care.</w:t>
            </w:r>
          </w:p>
          <w:p w14:paraId="711C0F0B" w14:textId="77777777" w:rsidR="002237A4" w:rsidRPr="00CB68C2" w:rsidRDefault="002237A4" w:rsidP="00710B34">
            <w:pPr>
              <w:pStyle w:val="Heading4"/>
              <w:spacing w:before="60" w:after="60"/>
              <w:rPr>
                <w:rFonts w:cs="Arial"/>
                <w:b w:val="0"/>
                <w:noProof/>
                <w:sz w:val="20"/>
                <w:lang w:eastAsia="en-GB"/>
              </w:rPr>
            </w:pPr>
          </w:p>
        </w:tc>
      </w:tr>
      <w:tr w:rsidR="002A1DE4" w:rsidRPr="00CB68C2" w14:paraId="5DB88CFA" w14:textId="77777777" w:rsidTr="002338FC">
        <w:trPr>
          <w:cantSplit/>
          <w:trHeight w:val="6134"/>
        </w:trPr>
        <w:tc>
          <w:tcPr>
            <w:tcW w:w="5000" w:type="pct"/>
          </w:tcPr>
          <w:p w14:paraId="4F993FAE" w14:textId="77777777" w:rsidR="002A1DE4" w:rsidRPr="00CB68C2" w:rsidRDefault="003B2FA4" w:rsidP="00EA5A73">
            <w:pPr>
              <w:pStyle w:val="Heading4"/>
              <w:spacing w:before="60"/>
              <w:jc w:val="both"/>
              <w:rPr>
                <w:rFonts w:cs="Arial"/>
                <w:b w:val="0"/>
                <w:i/>
                <w:sz w:val="20"/>
              </w:rPr>
            </w:pPr>
            <w:r w:rsidRPr="00CB68C2">
              <w:rPr>
                <w:rFonts w:cs="Arial"/>
                <w:sz w:val="20"/>
                <w:u w:val="single"/>
              </w:rPr>
              <w:t xml:space="preserve">Department Structure Chart </w:t>
            </w:r>
          </w:p>
          <w:p w14:paraId="452CD36C" w14:textId="54912F19" w:rsidR="000279E5" w:rsidRPr="00CB68C2" w:rsidRDefault="000279E5" w:rsidP="000279E5">
            <w:pPr>
              <w:rPr>
                <w:rFonts w:ascii="Arial" w:hAnsi="Arial" w:cs="Arial"/>
                <w:b/>
                <w:noProof/>
                <w:sz w:val="20"/>
                <w:u w:val="single"/>
                <w:lang w:eastAsia="en-GB"/>
              </w:rPr>
            </w:pPr>
          </w:p>
          <w:p w14:paraId="63B7AE93" w14:textId="63136A3D" w:rsidR="00C85AD3" w:rsidRPr="00CB68C2" w:rsidRDefault="00C85AD3" w:rsidP="00C85AD3">
            <w:pPr>
              <w:rPr>
                <w:rFonts w:ascii="Arial" w:hAnsi="Arial" w:cs="Arial"/>
                <w:sz w:val="20"/>
                <w:lang w:eastAsia="en-GB"/>
              </w:rPr>
            </w:pPr>
          </w:p>
          <w:p w14:paraId="18B11D2A" w14:textId="6727FE0D" w:rsidR="00C85AD3" w:rsidRPr="00CB68C2" w:rsidRDefault="00C85AD3" w:rsidP="000279E5">
            <w:pPr>
              <w:rPr>
                <w:rFonts w:ascii="Arial" w:hAnsi="Arial" w:cs="Arial"/>
                <w:sz w:val="20"/>
              </w:rPr>
            </w:pPr>
          </w:p>
        </w:tc>
      </w:tr>
    </w:tbl>
    <w:p w14:paraId="0C053FEB" w14:textId="77777777" w:rsidR="003005DA" w:rsidRPr="00CB68C2" w:rsidRDefault="003005DA" w:rsidP="002237A4">
      <w:pPr>
        <w:rPr>
          <w:rFonts w:ascii="Arial" w:hAnsi="Arial" w:cs="Arial"/>
          <w:sz w:val="20"/>
        </w:rPr>
      </w:pPr>
    </w:p>
    <w:sectPr w:rsidR="003005DA" w:rsidRPr="00CB68C2" w:rsidSect="006F0473">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3B4D9" w14:textId="77777777" w:rsidR="00504529" w:rsidRDefault="00504529">
      <w:r>
        <w:separator/>
      </w:r>
    </w:p>
  </w:endnote>
  <w:endnote w:type="continuationSeparator" w:id="0">
    <w:p w14:paraId="725AAD84" w14:textId="77777777" w:rsidR="00504529" w:rsidRDefault="0050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7EAF4" w14:textId="77777777" w:rsidR="00504529" w:rsidRDefault="00504529">
      <w:r>
        <w:separator/>
      </w:r>
    </w:p>
  </w:footnote>
  <w:footnote w:type="continuationSeparator" w:id="0">
    <w:p w14:paraId="0D55744A" w14:textId="77777777" w:rsidR="00504529" w:rsidRDefault="0050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92B8"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55A85A64" wp14:editId="36A092BC">
          <wp:simplePos x="0" y="0"/>
          <wp:positionH relativeFrom="column">
            <wp:posOffset>-810260</wp:posOffset>
          </wp:positionH>
          <wp:positionV relativeFrom="paragraph">
            <wp:posOffset>-86995</wp:posOffset>
          </wp:positionV>
          <wp:extent cx="1572260" cy="690880"/>
          <wp:effectExtent l="0" t="0" r="8890" b="0"/>
          <wp:wrapNone/>
          <wp:docPr id="25" name="Picture 25"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25273193">
    <w:abstractNumId w:val="3"/>
  </w:num>
  <w:num w:numId="2" w16cid:durableId="37436369">
    <w:abstractNumId w:val="13"/>
  </w:num>
  <w:num w:numId="3" w16cid:durableId="1793205563">
    <w:abstractNumId w:val="5"/>
  </w:num>
  <w:num w:numId="4" w16cid:durableId="1449592166">
    <w:abstractNumId w:val="11"/>
  </w:num>
  <w:num w:numId="5" w16cid:durableId="1628973194">
    <w:abstractNumId w:val="2"/>
  </w:num>
  <w:num w:numId="6" w16cid:durableId="114563279">
    <w:abstractNumId w:val="17"/>
  </w:num>
  <w:num w:numId="7" w16cid:durableId="808088591">
    <w:abstractNumId w:val="7"/>
  </w:num>
  <w:num w:numId="8" w16cid:durableId="92633583">
    <w:abstractNumId w:val="8"/>
  </w:num>
  <w:num w:numId="9" w16cid:durableId="912005190">
    <w:abstractNumId w:val="10"/>
  </w:num>
  <w:num w:numId="10" w16cid:durableId="716516991">
    <w:abstractNumId w:val="18"/>
  </w:num>
  <w:num w:numId="11" w16cid:durableId="1484198075">
    <w:abstractNumId w:val="6"/>
  </w:num>
  <w:num w:numId="12" w16cid:durableId="458189528">
    <w:abstractNumId w:val="0"/>
  </w:num>
  <w:num w:numId="13" w16cid:durableId="1879705328">
    <w:abstractNumId w:val="16"/>
  </w:num>
  <w:num w:numId="14" w16cid:durableId="1253584519">
    <w:abstractNumId w:val="19"/>
  </w:num>
  <w:num w:numId="15" w16cid:durableId="442581887">
    <w:abstractNumId w:val="1"/>
  </w:num>
  <w:num w:numId="16" w16cid:durableId="1364289790">
    <w:abstractNumId w:val="4"/>
  </w:num>
  <w:num w:numId="17" w16cid:durableId="264271343">
    <w:abstractNumId w:val="20"/>
  </w:num>
  <w:num w:numId="18" w16cid:durableId="683096805">
    <w:abstractNumId w:val="9"/>
  </w:num>
  <w:num w:numId="19" w16cid:durableId="1873371908">
    <w:abstractNumId w:val="14"/>
  </w:num>
  <w:num w:numId="20" w16cid:durableId="53703892">
    <w:abstractNumId w:val="21"/>
  </w:num>
  <w:num w:numId="21" w16cid:durableId="1996562675">
    <w:abstractNumId w:val="15"/>
  </w:num>
  <w:num w:numId="22" w16cid:durableId="699933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5714A"/>
    <w:rsid w:val="00065A6D"/>
    <w:rsid w:val="0007329B"/>
    <w:rsid w:val="00085B50"/>
    <w:rsid w:val="000C25DD"/>
    <w:rsid w:val="000D30F1"/>
    <w:rsid w:val="000E6348"/>
    <w:rsid w:val="000E6F6A"/>
    <w:rsid w:val="000F0A73"/>
    <w:rsid w:val="000F3FA0"/>
    <w:rsid w:val="0011187E"/>
    <w:rsid w:val="00125854"/>
    <w:rsid w:val="00125A07"/>
    <w:rsid w:val="00127C6C"/>
    <w:rsid w:val="00130F29"/>
    <w:rsid w:val="001354C6"/>
    <w:rsid w:val="00137219"/>
    <w:rsid w:val="00147EEC"/>
    <w:rsid w:val="00160EE3"/>
    <w:rsid w:val="00164A22"/>
    <w:rsid w:val="001848AA"/>
    <w:rsid w:val="001A3818"/>
    <w:rsid w:val="001B5840"/>
    <w:rsid w:val="001C08B7"/>
    <w:rsid w:val="001D20C1"/>
    <w:rsid w:val="001F4FC7"/>
    <w:rsid w:val="00203C46"/>
    <w:rsid w:val="002074C9"/>
    <w:rsid w:val="0020794B"/>
    <w:rsid w:val="00214EF5"/>
    <w:rsid w:val="00222E98"/>
    <w:rsid w:val="002237A4"/>
    <w:rsid w:val="00224799"/>
    <w:rsid w:val="0023324C"/>
    <w:rsid w:val="002338FC"/>
    <w:rsid w:val="002412A5"/>
    <w:rsid w:val="00242E90"/>
    <w:rsid w:val="00245A8F"/>
    <w:rsid w:val="00245DFF"/>
    <w:rsid w:val="00247892"/>
    <w:rsid w:val="00251F07"/>
    <w:rsid w:val="0025249C"/>
    <w:rsid w:val="002604CB"/>
    <w:rsid w:val="00260A75"/>
    <w:rsid w:val="0026178E"/>
    <w:rsid w:val="00261C9B"/>
    <w:rsid w:val="00265C54"/>
    <w:rsid w:val="002668D5"/>
    <w:rsid w:val="002706BC"/>
    <w:rsid w:val="0027322D"/>
    <w:rsid w:val="0027653C"/>
    <w:rsid w:val="00284CE9"/>
    <w:rsid w:val="00285322"/>
    <w:rsid w:val="002902B9"/>
    <w:rsid w:val="002A1DE4"/>
    <w:rsid w:val="002B2A58"/>
    <w:rsid w:val="002B4513"/>
    <w:rsid w:val="002C452C"/>
    <w:rsid w:val="002E2C2C"/>
    <w:rsid w:val="002E2DA3"/>
    <w:rsid w:val="002F670E"/>
    <w:rsid w:val="003005DA"/>
    <w:rsid w:val="00303900"/>
    <w:rsid w:val="00314664"/>
    <w:rsid w:val="00315D2E"/>
    <w:rsid w:val="0032054A"/>
    <w:rsid w:val="003241CA"/>
    <w:rsid w:val="003441D6"/>
    <w:rsid w:val="00366546"/>
    <w:rsid w:val="0037032E"/>
    <w:rsid w:val="00375554"/>
    <w:rsid w:val="00382D01"/>
    <w:rsid w:val="003B2FA4"/>
    <w:rsid w:val="003C0068"/>
    <w:rsid w:val="003C76DF"/>
    <w:rsid w:val="003C7C6F"/>
    <w:rsid w:val="003E504E"/>
    <w:rsid w:val="00400721"/>
    <w:rsid w:val="00400AAA"/>
    <w:rsid w:val="00403E90"/>
    <w:rsid w:val="00410E22"/>
    <w:rsid w:val="00412CDF"/>
    <w:rsid w:val="004166EC"/>
    <w:rsid w:val="004246B1"/>
    <w:rsid w:val="00437DF8"/>
    <w:rsid w:val="00442B46"/>
    <w:rsid w:val="00444648"/>
    <w:rsid w:val="00463094"/>
    <w:rsid w:val="00463FA2"/>
    <w:rsid w:val="004644CD"/>
    <w:rsid w:val="0046552A"/>
    <w:rsid w:val="004661B6"/>
    <w:rsid w:val="004721E3"/>
    <w:rsid w:val="004839A4"/>
    <w:rsid w:val="00485F69"/>
    <w:rsid w:val="00486EFC"/>
    <w:rsid w:val="00494474"/>
    <w:rsid w:val="004A08C8"/>
    <w:rsid w:val="004A446C"/>
    <w:rsid w:val="004B31D4"/>
    <w:rsid w:val="004C01B6"/>
    <w:rsid w:val="004C446D"/>
    <w:rsid w:val="004C6E5F"/>
    <w:rsid w:val="004C778E"/>
    <w:rsid w:val="004D2561"/>
    <w:rsid w:val="004F3677"/>
    <w:rsid w:val="004F57EA"/>
    <w:rsid w:val="004F688D"/>
    <w:rsid w:val="00504529"/>
    <w:rsid w:val="0050633C"/>
    <w:rsid w:val="00511EAC"/>
    <w:rsid w:val="005207AD"/>
    <w:rsid w:val="0054031A"/>
    <w:rsid w:val="0054239E"/>
    <w:rsid w:val="00543525"/>
    <w:rsid w:val="0058198C"/>
    <w:rsid w:val="00587A4B"/>
    <w:rsid w:val="005B368F"/>
    <w:rsid w:val="005B4F9B"/>
    <w:rsid w:val="005C0FF1"/>
    <w:rsid w:val="005C34EA"/>
    <w:rsid w:val="005D2CF0"/>
    <w:rsid w:val="005D7FDF"/>
    <w:rsid w:val="005E7D61"/>
    <w:rsid w:val="005F2AA2"/>
    <w:rsid w:val="005F47CC"/>
    <w:rsid w:val="005F6B00"/>
    <w:rsid w:val="005F6CA5"/>
    <w:rsid w:val="00610365"/>
    <w:rsid w:val="00610D21"/>
    <w:rsid w:val="00614BEC"/>
    <w:rsid w:val="00622053"/>
    <w:rsid w:val="00623004"/>
    <w:rsid w:val="006360F7"/>
    <w:rsid w:val="00646109"/>
    <w:rsid w:val="00650A81"/>
    <w:rsid w:val="006530B6"/>
    <w:rsid w:val="0066058A"/>
    <w:rsid w:val="00661DA2"/>
    <w:rsid w:val="00667B30"/>
    <w:rsid w:val="006817F4"/>
    <w:rsid w:val="00687A6A"/>
    <w:rsid w:val="00697B44"/>
    <w:rsid w:val="006A623E"/>
    <w:rsid w:val="006A7446"/>
    <w:rsid w:val="006B0506"/>
    <w:rsid w:val="006C1451"/>
    <w:rsid w:val="006C2FB7"/>
    <w:rsid w:val="006E4F64"/>
    <w:rsid w:val="006F0473"/>
    <w:rsid w:val="00705FF3"/>
    <w:rsid w:val="00710B34"/>
    <w:rsid w:val="00711CCC"/>
    <w:rsid w:val="00721424"/>
    <w:rsid w:val="00731B83"/>
    <w:rsid w:val="00736A38"/>
    <w:rsid w:val="00750CE2"/>
    <w:rsid w:val="00763FCD"/>
    <w:rsid w:val="00764D90"/>
    <w:rsid w:val="00770FD1"/>
    <w:rsid w:val="00775974"/>
    <w:rsid w:val="007A1FC3"/>
    <w:rsid w:val="007A4BED"/>
    <w:rsid w:val="007B0451"/>
    <w:rsid w:val="007B1A8E"/>
    <w:rsid w:val="007B21EA"/>
    <w:rsid w:val="007B34CB"/>
    <w:rsid w:val="007B37AC"/>
    <w:rsid w:val="007C0639"/>
    <w:rsid w:val="007D0039"/>
    <w:rsid w:val="007D7EB6"/>
    <w:rsid w:val="007E260E"/>
    <w:rsid w:val="0080076D"/>
    <w:rsid w:val="0080250C"/>
    <w:rsid w:val="00810DB2"/>
    <w:rsid w:val="00836EE5"/>
    <w:rsid w:val="00847C96"/>
    <w:rsid w:val="008A0CAD"/>
    <w:rsid w:val="008A2247"/>
    <w:rsid w:val="008A2850"/>
    <w:rsid w:val="008A2E08"/>
    <w:rsid w:val="008A3522"/>
    <w:rsid w:val="008B0F1D"/>
    <w:rsid w:val="008C74EC"/>
    <w:rsid w:val="008E3918"/>
    <w:rsid w:val="008F5F31"/>
    <w:rsid w:val="009079E8"/>
    <w:rsid w:val="00920447"/>
    <w:rsid w:val="00922917"/>
    <w:rsid w:val="00922E3E"/>
    <w:rsid w:val="00926236"/>
    <w:rsid w:val="00940F76"/>
    <w:rsid w:val="00955313"/>
    <w:rsid w:val="00955445"/>
    <w:rsid w:val="00960DAB"/>
    <w:rsid w:val="00973803"/>
    <w:rsid w:val="00974260"/>
    <w:rsid w:val="00995918"/>
    <w:rsid w:val="009A120D"/>
    <w:rsid w:val="009B56AC"/>
    <w:rsid w:val="009B6AF3"/>
    <w:rsid w:val="009E6397"/>
    <w:rsid w:val="009E716C"/>
    <w:rsid w:val="009F5403"/>
    <w:rsid w:val="00A057E7"/>
    <w:rsid w:val="00A156AA"/>
    <w:rsid w:val="00A22BE1"/>
    <w:rsid w:val="00A2625E"/>
    <w:rsid w:val="00A401C6"/>
    <w:rsid w:val="00A42997"/>
    <w:rsid w:val="00A536D2"/>
    <w:rsid w:val="00A65E42"/>
    <w:rsid w:val="00A826F6"/>
    <w:rsid w:val="00A84E79"/>
    <w:rsid w:val="00AA012F"/>
    <w:rsid w:val="00AA4FD6"/>
    <w:rsid w:val="00AB0683"/>
    <w:rsid w:val="00AB39B5"/>
    <w:rsid w:val="00AB795F"/>
    <w:rsid w:val="00AC4304"/>
    <w:rsid w:val="00AD5C4E"/>
    <w:rsid w:val="00AE789C"/>
    <w:rsid w:val="00AF0778"/>
    <w:rsid w:val="00B00599"/>
    <w:rsid w:val="00B03D22"/>
    <w:rsid w:val="00B06668"/>
    <w:rsid w:val="00B1712E"/>
    <w:rsid w:val="00B24036"/>
    <w:rsid w:val="00B30BFC"/>
    <w:rsid w:val="00B325C8"/>
    <w:rsid w:val="00B41B81"/>
    <w:rsid w:val="00B62C7C"/>
    <w:rsid w:val="00B7438D"/>
    <w:rsid w:val="00B76D20"/>
    <w:rsid w:val="00B77ACC"/>
    <w:rsid w:val="00B94639"/>
    <w:rsid w:val="00B972BC"/>
    <w:rsid w:val="00BA0E14"/>
    <w:rsid w:val="00BB1C89"/>
    <w:rsid w:val="00BE70B4"/>
    <w:rsid w:val="00C037A1"/>
    <w:rsid w:val="00C03922"/>
    <w:rsid w:val="00C15587"/>
    <w:rsid w:val="00C15BA2"/>
    <w:rsid w:val="00C208EC"/>
    <w:rsid w:val="00C305E5"/>
    <w:rsid w:val="00C30F19"/>
    <w:rsid w:val="00C34318"/>
    <w:rsid w:val="00C45B87"/>
    <w:rsid w:val="00C57A32"/>
    <w:rsid w:val="00C6566C"/>
    <w:rsid w:val="00C71CA3"/>
    <w:rsid w:val="00C73CA2"/>
    <w:rsid w:val="00C83F0D"/>
    <w:rsid w:val="00C85AD3"/>
    <w:rsid w:val="00CA2135"/>
    <w:rsid w:val="00CA34DD"/>
    <w:rsid w:val="00CA6A30"/>
    <w:rsid w:val="00CA774A"/>
    <w:rsid w:val="00CB2432"/>
    <w:rsid w:val="00CB2784"/>
    <w:rsid w:val="00CB44F2"/>
    <w:rsid w:val="00CB68C2"/>
    <w:rsid w:val="00CC40B8"/>
    <w:rsid w:val="00CC466A"/>
    <w:rsid w:val="00CC4BC5"/>
    <w:rsid w:val="00CC75BF"/>
    <w:rsid w:val="00CC7F94"/>
    <w:rsid w:val="00CD23D5"/>
    <w:rsid w:val="00CD2817"/>
    <w:rsid w:val="00CE207A"/>
    <w:rsid w:val="00CF1684"/>
    <w:rsid w:val="00CF4F7B"/>
    <w:rsid w:val="00D025F5"/>
    <w:rsid w:val="00D04F05"/>
    <w:rsid w:val="00D07A23"/>
    <w:rsid w:val="00D32CB7"/>
    <w:rsid w:val="00D32EE1"/>
    <w:rsid w:val="00D42C84"/>
    <w:rsid w:val="00D435F1"/>
    <w:rsid w:val="00D47AE2"/>
    <w:rsid w:val="00D60955"/>
    <w:rsid w:val="00DA2CEA"/>
    <w:rsid w:val="00DA55F8"/>
    <w:rsid w:val="00DB1EAE"/>
    <w:rsid w:val="00DE0EB7"/>
    <w:rsid w:val="00DE123C"/>
    <w:rsid w:val="00DF03F5"/>
    <w:rsid w:val="00E06B81"/>
    <w:rsid w:val="00E21D51"/>
    <w:rsid w:val="00E245E9"/>
    <w:rsid w:val="00E33E3D"/>
    <w:rsid w:val="00E4006C"/>
    <w:rsid w:val="00E44605"/>
    <w:rsid w:val="00E53CC1"/>
    <w:rsid w:val="00E633EB"/>
    <w:rsid w:val="00E6790E"/>
    <w:rsid w:val="00E81C57"/>
    <w:rsid w:val="00E87893"/>
    <w:rsid w:val="00E9051A"/>
    <w:rsid w:val="00E97580"/>
    <w:rsid w:val="00EA1EEB"/>
    <w:rsid w:val="00EA387D"/>
    <w:rsid w:val="00EA4CB2"/>
    <w:rsid w:val="00EA5A73"/>
    <w:rsid w:val="00EA7094"/>
    <w:rsid w:val="00EB4A7F"/>
    <w:rsid w:val="00EC6199"/>
    <w:rsid w:val="00EE3CD6"/>
    <w:rsid w:val="00EF1D24"/>
    <w:rsid w:val="00EF2119"/>
    <w:rsid w:val="00EF44C9"/>
    <w:rsid w:val="00F03197"/>
    <w:rsid w:val="00F10F6F"/>
    <w:rsid w:val="00F14D7B"/>
    <w:rsid w:val="00F32589"/>
    <w:rsid w:val="00F4644B"/>
    <w:rsid w:val="00F72AFB"/>
    <w:rsid w:val="00F73193"/>
    <w:rsid w:val="00F815AF"/>
    <w:rsid w:val="00FA1208"/>
    <w:rsid w:val="00FA56E0"/>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2FDB11FD"/>
  <w15:docId w15:val="{4BF0086E-590E-494F-BA10-FFC8A12C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NoSpacing">
    <w:name w:val="No Spacing"/>
    <w:uiPriority w:val="1"/>
    <w:qFormat/>
    <w:rsid w:val="00C85AD3"/>
    <w:rPr>
      <w:rFonts w:asciiTheme="minorHAnsi" w:eastAsiaTheme="minorHAnsi" w:hAnsiTheme="minorHAnsi" w:cstheme="minorBidi"/>
      <w:sz w:val="22"/>
      <w:szCs w:val="22"/>
      <w:lang w:eastAsia="en-US"/>
    </w:rPr>
  </w:style>
  <w:style w:type="paragraph" w:styleId="Revision">
    <w:name w:val="Revision"/>
    <w:hidden/>
    <w:uiPriority w:val="99"/>
    <w:semiHidden/>
    <w:rsid w:val="004C6E5F"/>
    <w:rPr>
      <w:sz w:val="24"/>
      <w:lang w:eastAsia="en-US"/>
    </w:rPr>
  </w:style>
  <w:style w:type="character" w:customStyle="1" w:styleId="ui-provider">
    <w:name w:val="ui-provider"/>
    <w:basedOn w:val="DefaultParagraphFont"/>
    <w:rsid w:val="000E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114954691">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E85146E3629448D48066B6D12E53A" ma:contentTypeVersion="14" ma:contentTypeDescription="Create a new document." ma:contentTypeScope="" ma:versionID="ddc204000077ef3a43c7160b24b6151a">
  <xsd:schema xmlns:xsd="http://www.w3.org/2001/XMLSchema" xmlns:xs="http://www.w3.org/2001/XMLSchema" xmlns:p="http://schemas.microsoft.com/office/2006/metadata/properties" xmlns:ns2="653ec70d-1f40-4162-9207-39c600d4eac0" xmlns:ns3="af2aac15-dc10-4204-bf23-737c8c349681" targetNamespace="http://schemas.microsoft.com/office/2006/metadata/properties" ma:root="true" ma:fieldsID="5e27fa26e44c7bd95917ff84aa5483a6" ns2:_="" ns3:_="">
    <xsd:import namespace="653ec70d-1f40-4162-9207-39c600d4eac0"/>
    <xsd:import namespace="af2aac15-dc10-4204-bf23-737c8c349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ec70d-1f40-4162-9207-39c600d4e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Text" ma:index="21" nillable="true" ma:displayName="Text" ma:format="Dropdown" ma:internalName="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2aac15-dc10-4204-bf23-737c8c3496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6fc6023-7a01-4bb0-9418-7d4930a4dd45}" ma:internalName="TaxCatchAll" ma:showField="CatchAllData" ma:web="af2aac15-dc10-4204-bf23-737c8c349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3ec70d-1f40-4162-9207-39c600d4eac0">
      <Terms xmlns="http://schemas.microsoft.com/office/infopath/2007/PartnerControls"/>
    </lcf76f155ced4ddcb4097134ff3c332f>
    <TaxCatchAll xmlns="af2aac15-dc10-4204-bf23-737c8c349681" xsi:nil="true"/>
    <Text xmlns="653ec70d-1f40-4162-9207-39c600d4ea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6596-0CAD-4163-AB96-F8616A74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ec70d-1f40-4162-9207-39c600d4eac0"/>
    <ds:schemaRef ds:uri="af2aac15-dc10-4204-bf23-737c8c34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53759-21FC-4583-ABE6-AD95E7B9E70A}">
  <ds:schemaRefs>
    <ds:schemaRef ds:uri="http://schemas.microsoft.com/office/2006/metadata/properties"/>
    <ds:schemaRef ds:uri="http://schemas.microsoft.com/office/infopath/2007/PartnerControls"/>
    <ds:schemaRef ds:uri="653ec70d-1f40-4162-9207-39c600d4eac0"/>
    <ds:schemaRef ds:uri="af2aac15-dc10-4204-bf23-737c8c349681"/>
  </ds:schemaRefs>
</ds:datastoreItem>
</file>

<file path=customXml/itemProps3.xml><?xml version="1.0" encoding="utf-8"?>
<ds:datastoreItem xmlns:ds="http://schemas.openxmlformats.org/officeDocument/2006/customXml" ds:itemID="{334399E9-745F-4580-B9F6-21A3A650ACEE}">
  <ds:schemaRefs>
    <ds:schemaRef ds:uri="http://schemas.microsoft.com/sharepoint/v3/contenttype/forms"/>
  </ds:schemaRefs>
</ds:datastoreItem>
</file>

<file path=customXml/itemProps4.xml><?xml version="1.0" encoding="utf-8"?>
<ds:datastoreItem xmlns:ds="http://schemas.openxmlformats.org/officeDocument/2006/customXml" ds:itemID="{89B183CF-F568-4323-906F-FAB3DC01563C}">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16674</TotalTime>
  <Pages>4</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Jones, Holly (Wellbeing &amp; Welfare)</cp:lastModifiedBy>
  <cp:revision>16</cp:revision>
  <cp:lastPrinted>2014-01-28T11:53:00Z</cp:lastPrinted>
  <dcterms:created xsi:type="dcterms:W3CDTF">2024-03-18T12:23:00Z</dcterms:created>
  <dcterms:modified xsi:type="dcterms:W3CDTF">2024-06-05T12:32:00Z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0x01010040CE85146E3629448D48066B6D12E53A</vt:lpwstr>
  </property>
</Properties>
</file>